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174" w:rsidRDefault="0023449D" w:rsidP="00E706A1">
      <w:pPr>
        <w:jc w:val="center"/>
        <w:rPr>
          <w:rFonts w:ascii="標楷體" w:eastAsia="標楷體" w:hAnsi="標楷體"/>
          <w:sz w:val="36"/>
          <w:szCs w:val="36"/>
        </w:rPr>
      </w:pPr>
      <w:bookmarkStart w:id="0" w:name="_GoBack"/>
      <w:bookmarkEnd w:id="0"/>
      <w:r>
        <w:rPr>
          <w:rFonts w:ascii="標楷體" w:eastAsia="標楷體" w:hAnsi="標楷體" w:hint="eastAsia"/>
          <w:sz w:val="36"/>
          <w:szCs w:val="36"/>
        </w:rPr>
        <w:t>115</w:t>
      </w:r>
      <w:r w:rsidR="000A5D58">
        <w:rPr>
          <w:rFonts w:ascii="標楷體" w:eastAsia="標楷體" w:hAnsi="標楷體" w:hint="eastAsia"/>
          <w:sz w:val="36"/>
          <w:szCs w:val="36"/>
        </w:rPr>
        <w:t>年</w:t>
      </w:r>
      <w:r w:rsidR="00234F2A" w:rsidRPr="00234F2A">
        <w:rPr>
          <w:rFonts w:ascii="標楷體" w:eastAsia="標楷體" w:hAnsi="標楷體" w:hint="eastAsia"/>
          <w:sz w:val="36"/>
          <w:szCs w:val="36"/>
        </w:rPr>
        <w:t>三灣鄉</w:t>
      </w:r>
      <w:r w:rsidR="00722174">
        <w:rPr>
          <w:rFonts w:ascii="標楷體" w:eastAsia="標楷體" w:hAnsi="標楷體" w:hint="eastAsia"/>
          <w:sz w:val="36"/>
          <w:szCs w:val="36"/>
        </w:rPr>
        <w:t>【</w:t>
      </w:r>
      <w:r w:rsidR="004310A6">
        <w:rPr>
          <w:rFonts w:ascii="標楷體" w:eastAsia="標楷體" w:hAnsi="標楷體" w:hint="eastAsia"/>
          <w:sz w:val="36"/>
          <w:szCs w:val="36"/>
        </w:rPr>
        <w:t>篩檢百分百 人生才精彩</w:t>
      </w:r>
      <w:r w:rsidR="00A205F9" w:rsidRPr="00234F2A">
        <w:rPr>
          <w:rFonts w:ascii="標楷體" w:eastAsia="標楷體" w:hAnsi="標楷體" w:hint="eastAsia"/>
          <w:sz w:val="36"/>
          <w:szCs w:val="36"/>
        </w:rPr>
        <w:t>】</w:t>
      </w:r>
      <w:r w:rsidR="00722174">
        <w:rPr>
          <w:rFonts w:ascii="標楷體" w:eastAsia="標楷體" w:hAnsi="標楷體" w:hint="eastAsia"/>
          <w:sz w:val="36"/>
          <w:szCs w:val="36"/>
        </w:rPr>
        <w:t>整合性篩檢服務</w:t>
      </w:r>
      <w:r w:rsidR="000A5D58">
        <w:rPr>
          <w:rFonts w:ascii="標楷體" w:eastAsia="標楷體" w:hAnsi="標楷體" w:hint="eastAsia"/>
          <w:sz w:val="36"/>
          <w:szCs w:val="36"/>
        </w:rPr>
        <w:t>新聞稿</w:t>
      </w:r>
    </w:p>
    <w:p w:rsidR="00E706A1" w:rsidRDefault="00B55ADA" w:rsidP="00B55ADA">
      <w:pPr>
        <w:rPr>
          <w:rFonts w:ascii="標楷體" w:eastAsia="標楷體" w:hAnsi="標楷體"/>
          <w:szCs w:val="24"/>
        </w:rPr>
      </w:pPr>
      <w:r w:rsidRPr="00B55ADA">
        <w:rPr>
          <w:rFonts w:ascii="標楷體" w:eastAsia="標楷體" w:hAnsi="標楷體"/>
          <w:szCs w:val="24"/>
        </w:rPr>
        <w:t>好消息~</w:t>
      </w:r>
      <w:r>
        <w:rPr>
          <w:rFonts w:ascii="標楷體" w:eastAsia="標楷體" w:hAnsi="標楷體"/>
          <w:szCs w:val="24"/>
        </w:rPr>
        <w:t>苗栗縣政府、苗栗縣政府衛生局、三灣鄉公所、三灣鄉民代表會、三灣鄉</w:t>
      </w:r>
      <w:r w:rsidRPr="00B55ADA">
        <w:rPr>
          <w:rFonts w:ascii="標楷體" w:eastAsia="標楷體" w:hAnsi="標楷體"/>
          <w:szCs w:val="24"/>
        </w:rPr>
        <w:t>衛生所與</w:t>
      </w:r>
      <w:r>
        <w:rPr>
          <w:rFonts w:ascii="標楷體" w:eastAsia="標楷體" w:hAnsi="標楷體" w:hint="eastAsia"/>
        </w:rPr>
        <w:t>中國醫藥大學策略</w:t>
      </w:r>
      <w:r w:rsidRPr="001016E5">
        <w:rPr>
          <w:rFonts w:ascii="標楷體" w:eastAsia="標楷體" w:hAnsi="標楷體" w:hint="eastAsia"/>
        </w:rPr>
        <w:t>聯盟醫院</w:t>
      </w:r>
      <w:r>
        <w:rPr>
          <w:rFonts w:ascii="標楷體" w:eastAsia="標楷體" w:hAnsi="標楷體"/>
          <w:szCs w:val="24"/>
        </w:rPr>
        <w:t>(</w:t>
      </w:r>
      <w:r w:rsidRPr="001016E5">
        <w:rPr>
          <w:rFonts w:ascii="標楷體" w:eastAsia="標楷體" w:hAnsi="標楷體" w:hint="eastAsia"/>
        </w:rPr>
        <w:t>為恭</w:t>
      </w:r>
      <w:r>
        <w:rPr>
          <w:rFonts w:ascii="標楷體" w:eastAsia="標楷體" w:hAnsi="標楷體" w:hint="eastAsia"/>
        </w:rPr>
        <w:t>紀念</w:t>
      </w:r>
      <w:r w:rsidRPr="001016E5">
        <w:rPr>
          <w:rFonts w:ascii="標楷體" w:eastAsia="標楷體" w:hAnsi="標楷體" w:hint="eastAsia"/>
        </w:rPr>
        <w:t>醫院</w:t>
      </w:r>
      <w:r>
        <w:rPr>
          <w:rFonts w:ascii="標楷體" w:eastAsia="標楷體" w:hAnsi="標楷體" w:hint="eastAsia"/>
        </w:rPr>
        <w:t>)</w:t>
      </w:r>
      <w:r w:rsidRPr="00B55ADA">
        <w:rPr>
          <w:rFonts w:ascii="標楷體" w:eastAsia="標楷體" w:hAnsi="標楷體"/>
          <w:szCs w:val="24"/>
        </w:rPr>
        <w:t>資源連結，訂於</w:t>
      </w:r>
      <w:r w:rsidR="0023449D">
        <w:rPr>
          <w:rFonts w:ascii="標楷體" w:eastAsia="標楷體" w:hAnsi="標楷體"/>
          <w:szCs w:val="24"/>
        </w:rPr>
        <w:t>115</w:t>
      </w:r>
      <w:r w:rsidRPr="00B55ADA">
        <w:rPr>
          <w:rFonts w:ascii="標楷體" w:eastAsia="標楷體" w:hAnsi="標楷體"/>
          <w:szCs w:val="24"/>
        </w:rPr>
        <w:t>年</w:t>
      </w:r>
      <w:r w:rsidR="0023449D">
        <w:rPr>
          <w:rFonts w:ascii="標楷體" w:eastAsia="標楷體" w:hAnsi="標楷體" w:hint="eastAsia"/>
          <w:szCs w:val="24"/>
        </w:rPr>
        <w:t>1</w:t>
      </w:r>
      <w:r w:rsidRPr="00B55ADA">
        <w:rPr>
          <w:rFonts w:ascii="標楷體" w:eastAsia="標楷體" w:hAnsi="標楷體"/>
          <w:szCs w:val="24"/>
        </w:rPr>
        <w:t>月</w:t>
      </w:r>
      <w:r w:rsidR="0023449D">
        <w:rPr>
          <w:rFonts w:ascii="標楷體" w:eastAsia="標楷體" w:hAnsi="標楷體" w:hint="eastAsia"/>
          <w:szCs w:val="24"/>
        </w:rPr>
        <w:t>31</w:t>
      </w:r>
      <w:r w:rsidRPr="00B55ADA">
        <w:rPr>
          <w:rFonts w:ascii="標楷體" w:eastAsia="標楷體" w:hAnsi="標楷體"/>
          <w:szCs w:val="24"/>
        </w:rPr>
        <w:t>日(日)上午7：30至10：30</w:t>
      </w:r>
      <w:r>
        <w:rPr>
          <w:rFonts w:ascii="標楷體" w:eastAsia="標楷體" w:hAnsi="標楷體"/>
          <w:szCs w:val="24"/>
        </w:rPr>
        <w:t>，</w:t>
      </w:r>
      <w:r>
        <w:rPr>
          <w:rFonts w:ascii="標楷體" w:eastAsia="標楷體" w:hAnsi="標楷體" w:hint="eastAsia"/>
          <w:szCs w:val="24"/>
        </w:rPr>
        <w:t>於三灣鄉國民小學</w:t>
      </w:r>
      <w:r w:rsidR="00E57611" w:rsidRPr="00E57611">
        <w:rPr>
          <w:rFonts w:ascii="標楷體" w:eastAsia="標楷體" w:hAnsi="標楷體"/>
          <w:color w:val="000000" w:themeColor="text1"/>
          <w:szCs w:val="24"/>
        </w:rPr>
        <w:t>活動中心</w:t>
      </w:r>
      <w:r>
        <w:rPr>
          <w:rFonts w:ascii="標楷體" w:eastAsia="標楷體" w:hAnsi="標楷體"/>
          <w:szCs w:val="24"/>
        </w:rPr>
        <w:t>辦理「</w:t>
      </w:r>
      <w:r w:rsidR="004310A6" w:rsidRPr="004310A6">
        <w:rPr>
          <w:rFonts w:ascii="標楷體" w:eastAsia="標楷體" w:hAnsi="標楷體" w:hint="eastAsia"/>
          <w:szCs w:val="24"/>
        </w:rPr>
        <w:t>篩檢百分百 人生才精彩</w:t>
      </w:r>
      <w:r>
        <w:rPr>
          <w:rFonts w:ascii="標楷體" w:eastAsia="標楷體" w:hAnsi="標楷體"/>
          <w:szCs w:val="24"/>
        </w:rPr>
        <w:t>」大型整合性篩檢活動，</w:t>
      </w:r>
      <w:r>
        <w:rPr>
          <w:rFonts w:ascii="標楷體" w:eastAsia="標楷體" w:hAnsi="標楷體" w:hint="eastAsia"/>
        </w:rPr>
        <w:t>提供多元</w:t>
      </w:r>
      <w:r w:rsidRPr="001016E5">
        <w:rPr>
          <w:rFonts w:ascii="標楷體" w:eastAsia="標楷體" w:hAnsi="標楷體" w:hint="eastAsia"/>
        </w:rPr>
        <w:t>及便利性</w:t>
      </w:r>
      <w:r>
        <w:rPr>
          <w:rFonts w:ascii="標楷體" w:eastAsia="標楷體" w:hAnsi="標楷體" w:hint="eastAsia"/>
        </w:rPr>
        <w:t>的</w:t>
      </w:r>
      <w:r w:rsidRPr="001016E5">
        <w:rPr>
          <w:rFonts w:ascii="標楷體" w:eastAsia="標楷體" w:hAnsi="標楷體" w:hint="eastAsia"/>
        </w:rPr>
        <w:t>健康</w:t>
      </w:r>
      <w:r>
        <w:rPr>
          <w:rFonts w:ascii="標楷體" w:eastAsia="標楷體" w:hAnsi="標楷體" w:hint="eastAsia"/>
        </w:rPr>
        <w:t>篩檢</w:t>
      </w:r>
      <w:r w:rsidRPr="001016E5">
        <w:rPr>
          <w:rFonts w:ascii="標楷體" w:eastAsia="標楷體" w:hAnsi="標楷體" w:hint="eastAsia"/>
        </w:rPr>
        <w:t>服務，以期共同喚起</w:t>
      </w:r>
      <w:r>
        <w:rPr>
          <w:rFonts w:ascii="標楷體" w:eastAsia="標楷體" w:hAnsi="標楷體" w:hint="eastAsia"/>
        </w:rPr>
        <w:t>社區民眾健康</w:t>
      </w:r>
      <w:r w:rsidRPr="001016E5">
        <w:rPr>
          <w:rFonts w:ascii="標楷體" w:eastAsia="標楷體" w:hAnsi="標楷體" w:hint="eastAsia"/>
        </w:rPr>
        <w:t>意識，守護民眾健康。</w:t>
      </w:r>
    </w:p>
    <w:p w:rsidR="00A205F9" w:rsidRDefault="00B55ADA" w:rsidP="00A205F9">
      <w:pPr>
        <w:rPr>
          <w:rFonts w:ascii="標楷體" w:eastAsia="標楷體" w:hAnsi="標楷體"/>
          <w:szCs w:val="24"/>
        </w:rPr>
      </w:pPr>
      <w:proofErr w:type="gramStart"/>
      <w:r w:rsidRPr="00B55ADA">
        <w:rPr>
          <w:rFonts w:ascii="標楷體" w:eastAsia="標楷體" w:hAnsi="標楷體"/>
          <w:szCs w:val="24"/>
        </w:rPr>
        <w:t>本次篩檢</w:t>
      </w:r>
      <w:proofErr w:type="gramEnd"/>
      <w:r w:rsidRPr="00B55ADA">
        <w:rPr>
          <w:rFonts w:ascii="標楷體" w:eastAsia="標楷體" w:hAnsi="標楷體"/>
          <w:szCs w:val="24"/>
        </w:rPr>
        <w:t>活動提供成人健檢、乳房攝影檢查、子宮頸抹片檢</w:t>
      </w:r>
      <w:r w:rsidR="00E57611">
        <w:rPr>
          <w:rFonts w:ascii="標楷體" w:eastAsia="標楷體" w:hAnsi="標楷體"/>
          <w:szCs w:val="24"/>
        </w:rPr>
        <w:t>查、糞便潛血檢查、口腔黏膜檢查，完成任一項檢查</w:t>
      </w:r>
      <w:r>
        <w:rPr>
          <w:rFonts w:ascii="標楷體" w:eastAsia="標楷體" w:hAnsi="標楷體"/>
          <w:szCs w:val="24"/>
        </w:rPr>
        <w:t>贈送精美禮品</w:t>
      </w:r>
      <w:r w:rsidRPr="00B55ADA">
        <w:rPr>
          <w:rFonts w:ascii="標楷體" w:eastAsia="標楷體" w:hAnsi="標楷體"/>
          <w:szCs w:val="24"/>
        </w:rPr>
        <w:t>，贈品以現場為主，數量有限，送完為止。</w:t>
      </w:r>
    </w:p>
    <w:p w:rsidR="00B55ADA" w:rsidRPr="00B55ADA" w:rsidRDefault="00B55ADA" w:rsidP="00B55ADA">
      <w:pPr>
        <w:rPr>
          <w:rFonts w:ascii="標楷體" w:eastAsia="標楷體" w:hAnsi="標楷體"/>
          <w:szCs w:val="24"/>
        </w:rPr>
      </w:pPr>
      <w:r w:rsidRPr="00B55ADA">
        <w:rPr>
          <w:rFonts w:ascii="標楷體" w:eastAsia="標楷體" w:hAnsi="標楷體"/>
          <w:szCs w:val="24"/>
        </w:rPr>
        <w:t>癌症已在國內十大死因蟬聯冠軍達43</w:t>
      </w:r>
      <w:r>
        <w:rPr>
          <w:rFonts w:ascii="標楷體" w:eastAsia="標楷體" w:hAnsi="標楷體"/>
          <w:szCs w:val="24"/>
        </w:rPr>
        <w:t>年之久</w:t>
      </w:r>
      <w:r w:rsidRPr="00B55ADA">
        <w:rPr>
          <w:rFonts w:ascii="標楷體" w:eastAsia="標楷體" w:hAnsi="標楷體"/>
          <w:szCs w:val="24"/>
        </w:rPr>
        <w:t>。依據國民</w:t>
      </w:r>
      <w:proofErr w:type="gramStart"/>
      <w:r w:rsidRPr="00B55ADA">
        <w:rPr>
          <w:rFonts w:ascii="標楷體" w:eastAsia="標楷體" w:hAnsi="標楷體"/>
          <w:szCs w:val="24"/>
        </w:rPr>
        <w:t>健康署</w:t>
      </w:r>
      <w:proofErr w:type="gramEnd"/>
      <w:r w:rsidRPr="00B55ADA">
        <w:rPr>
          <w:rFonts w:ascii="標楷體" w:eastAsia="標楷體" w:hAnsi="標楷體"/>
          <w:szCs w:val="24"/>
        </w:rPr>
        <w:t>公布</w:t>
      </w:r>
      <w:r w:rsidR="0023449D">
        <w:rPr>
          <w:rFonts w:ascii="標楷體" w:eastAsia="標楷體" w:hAnsi="標楷體"/>
          <w:szCs w:val="24"/>
        </w:rPr>
        <w:t>2024</w:t>
      </w:r>
      <w:r w:rsidRPr="00B55ADA">
        <w:rPr>
          <w:rFonts w:ascii="標楷體" w:eastAsia="標楷體" w:hAnsi="標楷體"/>
          <w:szCs w:val="24"/>
        </w:rPr>
        <w:t>年</w:t>
      </w:r>
      <w:r w:rsidR="00E57611" w:rsidRPr="00E57611">
        <w:rPr>
          <w:rFonts w:ascii="標楷體" w:eastAsia="標楷體" w:hAnsi="標楷體"/>
          <w:color w:val="000000" w:themeColor="text1"/>
          <w:szCs w:val="24"/>
        </w:rPr>
        <w:t>癌症</w:t>
      </w:r>
      <w:r w:rsidRPr="00B55ADA">
        <w:rPr>
          <w:rFonts w:ascii="標楷體" w:eastAsia="標楷體" w:hAnsi="標楷體"/>
          <w:szCs w:val="24"/>
        </w:rPr>
        <w:t>報告統計，肺癌連續</w:t>
      </w:r>
      <w:r w:rsidR="0023449D">
        <w:rPr>
          <w:rFonts w:ascii="標楷體" w:eastAsia="標楷體" w:hAnsi="標楷體"/>
          <w:szCs w:val="24"/>
        </w:rPr>
        <w:t>3</w:t>
      </w:r>
      <w:r w:rsidRPr="00B55ADA">
        <w:rPr>
          <w:rFonts w:ascii="標楷體" w:eastAsia="標楷體" w:hAnsi="標楷體"/>
          <w:szCs w:val="24"/>
        </w:rPr>
        <w:t>年為首位，</w:t>
      </w:r>
      <w:proofErr w:type="gramStart"/>
      <w:r w:rsidRPr="00B55ADA">
        <w:rPr>
          <w:rFonts w:ascii="標楷體" w:eastAsia="標楷體" w:hAnsi="標楷體"/>
          <w:szCs w:val="24"/>
        </w:rPr>
        <w:t>大腸癌則排</w:t>
      </w:r>
      <w:proofErr w:type="gramEnd"/>
      <w:r w:rsidRPr="00B55ADA">
        <w:rPr>
          <w:rFonts w:ascii="標楷體" w:eastAsia="標楷體" w:hAnsi="標楷體"/>
          <w:szCs w:val="24"/>
        </w:rPr>
        <w:t>第3位</w:t>
      </w:r>
      <w:r w:rsidR="0023449D">
        <w:rPr>
          <w:rFonts w:ascii="標楷體" w:eastAsia="標楷體" w:hAnsi="標楷體"/>
          <w:szCs w:val="24"/>
        </w:rPr>
        <w:t>、女性乳癌排第4名、口腔癌排第6名</w:t>
      </w:r>
      <w:r w:rsidR="004310A6">
        <w:rPr>
          <w:rFonts w:ascii="標楷體" w:eastAsia="標楷體" w:hAnsi="標楷體"/>
          <w:szCs w:val="24"/>
        </w:rPr>
        <w:t>，由於癌症初期無明顯症狀，容易讓人忽略。</w:t>
      </w:r>
      <w:r w:rsidRPr="00B55ADA">
        <w:rPr>
          <w:rFonts w:ascii="標楷體" w:eastAsia="標楷體" w:hAnsi="標楷體"/>
          <w:szCs w:val="24"/>
        </w:rPr>
        <w:t>研究指出：每2年1次糞便潛血檢查，可降低35%大腸癌死亡率。每2年1次乳房X光攝影檢查，可降低41%乳癌死亡率。定期接受口腔黏膜檢查，可降低有嚼檳榔或吸菸習慣的男性</w:t>
      </w:r>
      <w:r w:rsidR="00E57611" w:rsidRPr="00E57611">
        <w:rPr>
          <w:rFonts w:ascii="標楷體" w:eastAsia="標楷體" w:hAnsi="標楷體" w:cs="Arial"/>
          <w:color w:val="000000" w:themeColor="text1"/>
          <w:shd w:val="clear" w:color="auto" w:fill="FFFFFF"/>
        </w:rPr>
        <w:t>可</w:t>
      </w:r>
      <w:r w:rsidR="0023449D" w:rsidRPr="0023449D">
        <w:rPr>
          <w:rFonts w:ascii="標楷體" w:eastAsia="標楷體" w:hAnsi="標楷體" w:cs="Arial"/>
          <w:color w:val="0A0A0A"/>
          <w:shd w:val="clear" w:color="auto" w:fill="FFFFFF"/>
        </w:rPr>
        <w:t>降低</w:t>
      </w:r>
      <w:r w:rsidR="0023449D">
        <w:rPr>
          <w:rFonts w:ascii="標楷體" w:eastAsia="標楷體" w:hAnsi="標楷體" w:cs="Arial"/>
          <w:color w:val="0A0A0A"/>
          <w:shd w:val="clear" w:color="auto" w:fill="FFFFFF"/>
        </w:rPr>
        <w:t>21%</w:t>
      </w:r>
      <w:r w:rsidR="0023449D" w:rsidRPr="0023449D">
        <w:rPr>
          <w:rFonts w:ascii="標楷體" w:eastAsia="標楷體" w:hAnsi="標楷體" w:cs="Arial"/>
          <w:color w:val="0A0A0A"/>
          <w:shd w:val="clear" w:color="auto" w:fill="FFFFFF"/>
        </w:rPr>
        <w:t>的晚期口腔癌發生率和</w:t>
      </w:r>
      <w:r w:rsidR="0023449D">
        <w:rPr>
          <w:rFonts w:ascii="標楷體" w:eastAsia="標楷體" w:hAnsi="標楷體" w:cs="Arial"/>
          <w:color w:val="0A0A0A"/>
          <w:shd w:val="clear" w:color="auto" w:fill="FFFFFF"/>
        </w:rPr>
        <w:t>26%</w:t>
      </w:r>
      <w:r w:rsidR="0023449D" w:rsidRPr="0023449D">
        <w:rPr>
          <w:rFonts w:ascii="標楷體" w:eastAsia="標楷體" w:hAnsi="標楷體" w:cs="Arial"/>
          <w:color w:val="0A0A0A"/>
          <w:shd w:val="clear" w:color="auto" w:fill="FFFFFF"/>
        </w:rPr>
        <w:t>的死亡風險</w:t>
      </w:r>
      <w:r w:rsidRPr="00B55ADA">
        <w:rPr>
          <w:rFonts w:ascii="標楷體" w:eastAsia="標楷體" w:hAnsi="標楷體"/>
          <w:szCs w:val="24"/>
        </w:rPr>
        <w:t>。子宮頸抹片檢查，可降低約</w:t>
      </w:r>
      <w:r w:rsidR="0023449D">
        <w:rPr>
          <w:rFonts w:ascii="標楷體" w:eastAsia="標楷體" w:hAnsi="標楷體"/>
          <w:szCs w:val="24"/>
        </w:rPr>
        <w:t>60-90%</w:t>
      </w:r>
      <w:r w:rsidRPr="00B55ADA">
        <w:rPr>
          <w:rFonts w:ascii="標楷體" w:eastAsia="標楷體" w:hAnsi="標楷體"/>
          <w:szCs w:val="24"/>
        </w:rPr>
        <w:t>子宮頸癌</w:t>
      </w:r>
      <w:r w:rsidR="0023449D">
        <w:rPr>
          <w:rFonts w:ascii="標楷體" w:eastAsia="標楷體" w:hAnsi="標楷體"/>
          <w:szCs w:val="24"/>
        </w:rPr>
        <w:t>發生率和</w:t>
      </w:r>
      <w:r w:rsidRPr="00B55ADA">
        <w:rPr>
          <w:rFonts w:ascii="標楷體" w:eastAsia="標楷體" w:hAnsi="標楷體"/>
          <w:szCs w:val="24"/>
        </w:rPr>
        <w:t>死亡率。</w:t>
      </w:r>
      <w:proofErr w:type="gramStart"/>
      <w:r w:rsidRPr="00B55ADA">
        <w:rPr>
          <w:rFonts w:ascii="標楷體" w:eastAsia="標楷體" w:hAnsi="標楷體"/>
          <w:szCs w:val="24"/>
        </w:rPr>
        <w:t>不論癌別</w:t>
      </w:r>
      <w:proofErr w:type="gramEnd"/>
      <w:r w:rsidRPr="00B55ADA">
        <w:rPr>
          <w:rFonts w:ascii="標楷體" w:eastAsia="標楷體" w:hAnsi="標楷體"/>
          <w:szCs w:val="24"/>
        </w:rPr>
        <w:t>，都是「越早發現治癒率越高」，透過</w:t>
      </w:r>
      <w:proofErr w:type="gramStart"/>
      <w:r w:rsidRPr="00B55ADA">
        <w:rPr>
          <w:rFonts w:ascii="標楷體" w:eastAsia="標楷體" w:hAnsi="標楷體"/>
          <w:szCs w:val="24"/>
        </w:rPr>
        <w:t>篩檢能有效</w:t>
      </w:r>
      <w:proofErr w:type="gramEnd"/>
      <w:r w:rsidRPr="00B55ADA">
        <w:rPr>
          <w:rFonts w:ascii="標楷體" w:eastAsia="標楷體" w:hAnsi="標楷體"/>
          <w:szCs w:val="24"/>
        </w:rPr>
        <w:t>早期發現</w:t>
      </w:r>
      <w:proofErr w:type="gramStart"/>
      <w:r w:rsidRPr="00B55ADA">
        <w:rPr>
          <w:rFonts w:ascii="標楷體" w:eastAsia="標楷體" w:hAnsi="標楷體"/>
          <w:szCs w:val="24"/>
        </w:rPr>
        <w:t>癌症或癌前</w:t>
      </w:r>
      <w:proofErr w:type="gramEnd"/>
      <w:r w:rsidRPr="00B55ADA">
        <w:rPr>
          <w:rFonts w:ascii="標楷體" w:eastAsia="標楷體" w:hAnsi="標楷體"/>
          <w:szCs w:val="24"/>
        </w:rPr>
        <w:t>病變，經治療後，可以阻斷癌前病變進展為癌症，甚至降低死亡率。</w:t>
      </w:r>
    </w:p>
    <w:p w:rsidR="00B55ADA" w:rsidRPr="00B55ADA" w:rsidRDefault="00B55ADA" w:rsidP="00B55ADA">
      <w:pPr>
        <w:rPr>
          <w:rFonts w:ascii="標楷體" w:eastAsia="標楷體" w:hAnsi="標楷體"/>
          <w:szCs w:val="24"/>
        </w:rPr>
      </w:pPr>
      <w:r w:rsidRPr="00B55ADA">
        <w:rPr>
          <w:rFonts w:ascii="標楷體" w:eastAsia="標楷體" w:hAnsi="標楷體"/>
          <w:szCs w:val="24"/>
        </w:rPr>
        <w:t>縣長鍾東錦關心縣民健康，極力將各項保健及疾病預防活動，推展至全縣18鄉鎮市的各個角落，於假日辦理大型整合性篩檢活動，方便縣民，免請假，就近接受各項免費健康檢查。歡迎全家一同參與這場健康的盛會，擁有健康才是人生最大的財富。</w:t>
      </w:r>
    </w:p>
    <w:p w:rsidR="00B55ADA" w:rsidRPr="00B55ADA" w:rsidRDefault="00B55ADA" w:rsidP="00A205F9">
      <w:pPr>
        <w:rPr>
          <w:rFonts w:ascii="標楷體" w:eastAsia="標楷體" w:hAnsi="標楷體"/>
          <w:szCs w:val="24"/>
        </w:rPr>
      </w:pPr>
      <w:r w:rsidRPr="00B55ADA">
        <w:rPr>
          <w:rFonts w:ascii="標楷體" w:eastAsia="標楷體" w:hAnsi="標楷體"/>
          <w:szCs w:val="24"/>
        </w:rPr>
        <w:t>衛生局長楊文志表示，衛生福利部最新統計資料顯示，全國</w:t>
      </w:r>
      <w:r w:rsidR="0023449D">
        <w:rPr>
          <w:rFonts w:ascii="標楷體" w:eastAsia="標楷體" w:hAnsi="標楷體"/>
          <w:szCs w:val="24"/>
        </w:rPr>
        <w:t>113</w:t>
      </w:r>
      <w:r w:rsidRPr="00B55ADA">
        <w:rPr>
          <w:rFonts w:ascii="標楷體" w:eastAsia="標楷體" w:hAnsi="標楷體"/>
          <w:szCs w:val="24"/>
        </w:rPr>
        <w:t>年癌症死亡人數為5</w:t>
      </w:r>
      <w:r w:rsidR="0023449D">
        <w:rPr>
          <w:rFonts w:ascii="標楷體" w:eastAsia="標楷體" w:hAnsi="標楷體"/>
          <w:szCs w:val="24"/>
        </w:rPr>
        <w:t>4032</w:t>
      </w:r>
      <w:r w:rsidRPr="00B55ADA">
        <w:rPr>
          <w:rFonts w:ascii="標楷體" w:eastAsia="標楷體" w:hAnsi="標楷體"/>
          <w:szCs w:val="24"/>
        </w:rPr>
        <w:t>人，占總死亡人數</w:t>
      </w:r>
      <w:r w:rsidR="0023449D">
        <w:rPr>
          <w:rFonts w:ascii="標楷體" w:eastAsia="標楷體" w:hAnsi="標楷體"/>
          <w:szCs w:val="24"/>
        </w:rPr>
        <w:t>26</w:t>
      </w:r>
      <w:r w:rsidRPr="00B55ADA">
        <w:rPr>
          <w:rFonts w:ascii="標楷體" w:eastAsia="標楷體" w:hAnsi="標楷體"/>
          <w:szCs w:val="24"/>
        </w:rPr>
        <w:t>.8%，苗栗縣</w:t>
      </w:r>
      <w:r w:rsidR="0023449D">
        <w:rPr>
          <w:rFonts w:ascii="標楷體" w:eastAsia="標楷體" w:hAnsi="標楷體"/>
          <w:szCs w:val="24"/>
        </w:rPr>
        <w:t>113</w:t>
      </w:r>
      <w:r w:rsidRPr="00B55ADA">
        <w:rPr>
          <w:rFonts w:ascii="標楷體" w:eastAsia="標楷體" w:hAnsi="標楷體"/>
          <w:szCs w:val="24"/>
        </w:rPr>
        <w:t>年癌症死亡人數為1,</w:t>
      </w:r>
      <w:r w:rsidR="0023449D">
        <w:rPr>
          <w:rFonts w:ascii="標楷體" w:eastAsia="標楷體" w:hAnsi="標楷體"/>
          <w:szCs w:val="24"/>
        </w:rPr>
        <w:t>368</w:t>
      </w:r>
      <w:r w:rsidRPr="00B55ADA">
        <w:rPr>
          <w:rFonts w:ascii="標楷體" w:eastAsia="標楷體" w:hAnsi="標楷體"/>
          <w:szCs w:val="24"/>
        </w:rPr>
        <w:t>人，死亡率為每十萬人口</w:t>
      </w:r>
      <w:r w:rsidR="00397B12">
        <w:rPr>
          <w:rFonts w:ascii="標楷體" w:eastAsia="標楷體" w:hAnsi="標楷體"/>
          <w:szCs w:val="24"/>
        </w:rPr>
        <w:t>256.3</w:t>
      </w:r>
      <w:r w:rsidRPr="00B55ADA">
        <w:rPr>
          <w:rFonts w:ascii="標楷體" w:eastAsia="標楷體" w:hAnsi="標楷體"/>
          <w:szCs w:val="24"/>
        </w:rPr>
        <w:t>人，且糖尿病、高血壓、高血脂等慢性病，也連續多年位居十大死因之列，嚴重威脅鄉親健康。為落實「預防勝於治療」，推動預防疾病的公衛政策，極力將各項保健及疾病預防活動，推展至全縣各個角落。</w:t>
      </w:r>
    </w:p>
    <w:p w:rsidR="000F7BDA" w:rsidRDefault="00332219" w:rsidP="00EB64B2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</w:t>
      </w:r>
      <w:r w:rsidR="00F245FB">
        <w:rPr>
          <w:rFonts w:ascii="標楷體" w:eastAsia="標楷體" w:hAnsi="標楷體" w:hint="eastAsia"/>
        </w:rPr>
        <w:t xml:space="preserve">    </w:t>
      </w:r>
    </w:p>
    <w:p w:rsidR="00F245FB" w:rsidRDefault="00F245FB" w:rsidP="003E550C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三灣鄉</w:t>
      </w:r>
      <w:r w:rsidRPr="00F245FB">
        <w:rPr>
          <w:rFonts w:ascii="標楷體" w:eastAsia="標楷體" w:hAnsi="標楷體" w:hint="eastAsia"/>
        </w:rPr>
        <w:t>衛生所</w:t>
      </w:r>
      <w:r w:rsidR="006B001B">
        <w:rPr>
          <w:rFonts w:ascii="標楷體" w:eastAsia="標楷體" w:hAnsi="標楷體" w:hint="eastAsia"/>
        </w:rPr>
        <w:t>提醒鄉親:</w:t>
      </w:r>
      <w:r w:rsidR="0023449D">
        <w:rPr>
          <w:rFonts w:ascii="標楷體" w:eastAsia="標楷體" w:hAnsi="標楷體" w:hint="eastAsia"/>
        </w:rPr>
        <w:t>1</w:t>
      </w:r>
      <w:r w:rsidRPr="00F245FB">
        <w:rPr>
          <w:rFonts w:ascii="標楷體" w:eastAsia="標楷體" w:hAnsi="標楷體" w:hint="eastAsia"/>
        </w:rPr>
        <w:t>月</w:t>
      </w:r>
      <w:r w:rsidR="0023449D">
        <w:rPr>
          <w:rFonts w:ascii="標楷體" w:eastAsia="標楷體" w:hAnsi="標楷體" w:hint="eastAsia"/>
        </w:rPr>
        <w:t>31</w:t>
      </w:r>
      <w:r w:rsidR="00E72852">
        <w:rPr>
          <w:rFonts w:ascii="標楷體" w:eastAsia="標楷體" w:hAnsi="標楷體" w:hint="eastAsia"/>
        </w:rPr>
        <w:t>日記得</w:t>
      </w:r>
      <w:r w:rsidRPr="00F245FB">
        <w:rPr>
          <w:rFonts w:ascii="標楷體" w:eastAsia="標楷體" w:hAnsi="標楷體" w:hint="eastAsia"/>
        </w:rPr>
        <w:t>攜帶健保卡、身分證以利核對</w:t>
      </w:r>
      <w:r w:rsidR="00C8636F">
        <w:rPr>
          <w:rFonts w:ascii="標楷體" w:eastAsia="標楷體" w:hAnsi="標楷體" w:hint="eastAsia"/>
        </w:rPr>
        <w:t>資料， 有任何</w:t>
      </w:r>
      <w:r w:rsidR="008456B3">
        <w:rPr>
          <w:rFonts w:ascii="標楷體" w:eastAsia="標楷體" w:hAnsi="標楷體" w:hint="eastAsia"/>
        </w:rPr>
        <w:t>活動相關</w:t>
      </w:r>
      <w:r w:rsidR="00C8636F">
        <w:rPr>
          <w:rFonts w:ascii="標楷體" w:eastAsia="標楷體" w:hAnsi="標楷體" w:hint="eastAsia"/>
        </w:rPr>
        <w:t>問題</w:t>
      </w:r>
      <w:r w:rsidR="008456B3">
        <w:rPr>
          <w:rFonts w:ascii="標楷體" w:eastAsia="標楷體" w:hAnsi="標楷體" w:hint="eastAsia"/>
        </w:rPr>
        <w:t>，</w:t>
      </w:r>
      <w:r w:rsidR="006B001B">
        <w:rPr>
          <w:rFonts w:ascii="標楷體" w:eastAsia="標楷體" w:hAnsi="標楷體" w:hint="eastAsia"/>
        </w:rPr>
        <w:t>歡迎</w:t>
      </w:r>
      <w:r w:rsidRPr="00F245FB">
        <w:rPr>
          <w:rFonts w:ascii="標楷體" w:eastAsia="標楷體" w:hAnsi="標楷體" w:hint="eastAsia"/>
        </w:rPr>
        <w:t>電洽037－</w:t>
      </w:r>
      <w:r>
        <w:rPr>
          <w:rFonts w:ascii="標楷體" w:eastAsia="標楷體" w:hAnsi="標楷體" w:hint="eastAsia"/>
        </w:rPr>
        <w:t>831140</w:t>
      </w:r>
      <w:r w:rsidR="00B55ADA">
        <w:rPr>
          <w:rFonts w:ascii="標楷體" w:eastAsia="標楷體" w:hAnsi="標楷體" w:hint="eastAsia"/>
        </w:rPr>
        <w:t>、833153</w:t>
      </w:r>
      <w:r>
        <w:rPr>
          <w:rFonts w:ascii="標楷體" w:eastAsia="標楷體" w:hAnsi="標楷體" w:hint="eastAsia"/>
        </w:rPr>
        <w:t>三灣</w:t>
      </w:r>
      <w:r w:rsidRPr="00F245FB">
        <w:rPr>
          <w:rFonts w:ascii="標楷體" w:eastAsia="標楷體" w:hAnsi="標楷體" w:hint="eastAsia"/>
        </w:rPr>
        <w:t>鄉衛生所諮詢。</w:t>
      </w:r>
    </w:p>
    <w:sectPr w:rsidR="00F245F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39C1" w:rsidRDefault="00AD39C1" w:rsidP="00F3178E">
      <w:r>
        <w:separator/>
      </w:r>
    </w:p>
  </w:endnote>
  <w:endnote w:type="continuationSeparator" w:id="0">
    <w:p w:rsidR="00AD39C1" w:rsidRDefault="00AD39C1" w:rsidP="00F31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39C1" w:rsidRDefault="00AD39C1" w:rsidP="00F3178E">
      <w:r>
        <w:separator/>
      </w:r>
    </w:p>
  </w:footnote>
  <w:footnote w:type="continuationSeparator" w:id="0">
    <w:p w:rsidR="00AD39C1" w:rsidRDefault="00AD39C1" w:rsidP="00F317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8072EF"/>
    <w:multiLevelType w:val="hybridMultilevel"/>
    <w:tmpl w:val="6D3AA7A0"/>
    <w:lvl w:ilvl="0" w:tplc="03A63B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5F9"/>
    <w:rsid w:val="000A5D58"/>
    <w:rsid w:val="000E2193"/>
    <w:rsid w:val="000F7BDA"/>
    <w:rsid w:val="001016E5"/>
    <w:rsid w:val="0023449D"/>
    <w:rsid w:val="00234F2A"/>
    <w:rsid w:val="002803BE"/>
    <w:rsid w:val="002C60B9"/>
    <w:rsid w:val="003101FB"/>
    <w:rsid w:val="00332219"/>
    <w:rsid w:val="00342E4A"/>
    <w:rsid w:val="003471AE"/>
    <w:rsid w:val="00347548"/>
    <w:rsid w:val="00397B12"/>
    <w:rsid w:val="003A19A3"/>
    <w:rsid w:val="003A4AD8"/>
    <w:rsid w:val="003A54A6"/>
    <w:rsid w:val="003D5815"/>
    <w:rsid w:val="003E550C"/>
    <w:rsid w:val="004310A6"/>
    <w:rsid w:val="00453E8D"/>
    <w:rsid w:val="00497901"/>
    <w:rsid w:val="004A759B"/>
    <w:rsid w:val="00512C9B"/>
    <w:rsid w:val="00522E20"/>
    <w:rsid w:val="0053216B"/>
    <w:rsid w:val="005B7764"/>
    <w:rsid w:val="005F09F5"/>
    <w:rsid w:val="005F2683"/>
    <w:rsid w:val="00600280"/>
    <w:rsid w:val="00630C72"/>
    <w:rsid w:val="006601D3"/>
    <w:rsid w:val="00675DD1"/>
    <w:rsid w:val="006B001B"/>
    <w:rsid w:val="00722174"/>
    <w:rsid w:val="00726707"/>
    <w:rsid w:val="00763430"/>
    <w:rsid w:val="00763EDE"/>
    <w:rsid w:val="007E72A8"/>
    <w:rsid w:val="00805835"/>
    <w:rsid w:val="00820D1E"/>
    <w:rsid w:val="008305A8"/>
    <w:rsid w:val="008456B3"/>
    <w:rsid w:val="008A3E78"/>
    <w:rsid w:val="008A522A"/>
    <w:rsid w:val="008E4DFC"/>
    <w:rsid w:val="00983B5F"/>
    <w:rsid w:val="009A572C"/>
    <w:rsid w:val="009F53B0"/>
    <w:rsid w:val="00A205F9"/>
    <w:rsid w:val="00A503ED"/>
    <w:rsid w:val="00A60313"/>
    <w:rsid w:val="00AC04F5"/>
    <w:rsid w:val="00AD39C1"/>
    <w:rsid w:val="00B0790C"/>
    <w:rsid w:val="00B07F64"/>
    <w:rsid w:val="00B36A43"/>
    <w:rsid w:val="00B55ADA"/>
    <w:rsid w:val="00B608A9"/>
    <w:rsid w:val="00B674D3"/>
    <w:rsid w:val="00B84A0B"/>
    <w:rsid w:val="00BE0AA5"/>
    <w:rsid w:val="00C7377F"/>
    <w:rsid w:val="00C8636F"/>
    <w:rsid w:val="00CA0B94"/>
    <w:rsid w:val="00D82412"/>
    <w:rsid w:val="00E2655D"/>
    <w:rsid w:val="00E5643D"/>
    <w:rsid w:val="00E57611"/>
    <w:rsid w:val="00E637C3"/>
    <w:rsid w:val="00E706A1"/>
    <w:rsid w:val="00E72852"/>
    <w:rsid w:val="00EA3512"/>
    <w:rsid w:val="00EA5C52"/>
    <w:rsid w:val="00EB570E"/>
    <w:rsid w:val="00EB64B2"/>
    <w:rsid w:val="00EC2D81"/>
    <w:rsid w:val="00F073C0"/>
    <w:rsid w:val="00F245FB"/>
    <w:rsid w:val="00F3178E"/>
    <w:rsid w:val="00F97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550C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F317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3178E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317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3178E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550C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F317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3178E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317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3178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48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256982</cp:lastModifiedBy>
  <cp:revision>2</cp:revision>
  <dcterms:created xsi:type="dcterms:W3CDTF">2026-01-05T01:54:00Z</dcterms:created>
  <dcterms:modified xsi:type="dcterms:W3CDTF">2026-01-05T01:54:00Z</dcterms:modified>
</cp:coreProperties>
</file>