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325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8B351B" w:rsidRPr="008B351B" w14:paraId="6FC1B6DE" w14:textId="77777777" w:rsidTr="00B4031D">
        <w:trPr>
          <w:trHeight w:val="558"/>
        </w:trPr>
        <w:tc>
          <w:tcPr>
            <w:tcW w:w="10598" w:type="dxa"/>
            <w:vAlign w:val="center"/>
          </w:tcPr>
          <w:p w14:paraId="608750E8" w14:textId="77777777" w:rsidR="008C189E" w:rsidRDefault="008C189E" w:rsidP="00B4031D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265151">
              <w:rPr>
                <w:rFonts w:ascii="標楷體" w:eastAsia="標楷體" w:hAnsi="標楷體"/>
                <w:b/>
                <w:noProof/>
                <w:color w:val="0000FF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7E8D83DC" wp14:editId="44182E2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59690</wp:posOffset>
                  </wp:positionV>
                  <wp:extent cx="1364615" cy="1158240"/>
                  <wp:effectExtent l="0" t="0" r="6985" b="0"/>
                  <wp:wrapTight wrapText="bothSides">
                    <wp:wrapPolygon edited="0">
                      <wp:start x="8141" y="355"/>
                      <wp:lineTo x="6031" y="3553"/>
                      <wp:lineTo x="4825" y="5684"/>
                      <wp:lineTo x="4825" y="7461"/>
                      <wp:lineTo x="8745" y="12434"/>
                      <wp:lineTo x="1206" y="14211"/>
                      <wp:lineTo x="0" y="14921"/>
                      <wp:lineTo x="302" y="20961"/>
                      <wp:lineTo x="21107" y="20961"/>
                      <wp:lineTo x="21409" y="14921"/>
                      <wp:lineTo x="20203" y="14211"/>
                      <wp:lineTo x="12664" y="12434"/>
                      <wp:lineTo x="16584" y="7461"/>
                      <wp:lineTo x="16886" y="5684"/>
                      <wp:lineTo x="12966" y="355"/>
                      <wp:lineTo x="8141" y="355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351B">
              <w:rPr>
                <w:rFonts w:ascii="標楷體" w:eastAsia="標楷體" w:hAnsi="標楷體" w:hint="eastAsia"/>
                <w:b/>
                <w:sz w:val="96"/>
                <w:szCs w:val="96"/>
              </w:rPr>
              <w:t xml:space="preserve">   </w:t>
            </w:r>
          </w:p>
          <w:p w14:paraId="4237BC48" w14:textId="77777777" w:rsidR="008B351B" w:rsidRPr="008B351B" w:rsidRDefault="008B351B" w:rsidP="00B4031D">
            <w:pPr>
              <w:jc w:val="center"/>
              <w:rPr>
                <w:rFonts w:ascii="標楷體" w:eastAsia="標楷體" w:hAnsi="標楷體"/>
                <w:b/>
                <w:sz w:val="96"/>
                <w:szCs w:val="96"/>
              </w:rPr>
            </w:pPr>
            <w:r w:rsidRPr="008B351B">
              <w:rPr>
                <w:rFonts w:ascii="標楷體" w:eastAsia="標楷體" w:hAnsi="標楷體" w:hint="eastAsia"/>
                <w:b/>
                <w:sz w:val="96"/>
                <w:szCs w:val="96"/>
              </w:rPr>
              <w:t>新聞稿</w:t>
            </w:r>
          </w:p>
          <w:p w14:paraId="571B3E8D" w14:textId="3C8EBA42" w:rsidR="003A449C" w:rsidRDefault="006C55E6" w:rsidP="00B4031D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26515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主</w:t>
            </w:r>
            <w:r w:rsidR="008B351B" w:rsidRPr="0026515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題：</w:t>
            </w:r>
            <w:r w:rsidR="00390878" w:rsidRPr="0026515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「</w:t>
            </w:r>
            <w:r w:rsidR="00B95DA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守護青春不「</w:t>
            </w:r>
            <w:proofErr w:type="gramStart"/>
            <w:r w:rsidR="00B95DA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檳</w:t>
            </w:r>
            <w:proofErr w:type="gramEnd"/>
            <w:r w:rsidR="00B95DA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」</w:t>
            </w:r>
            <w:proofErr w:type="gramStart"/>
            <w:r w:rsidR="00B95DA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紛</w:t>
            </w:r>
            <w:proofErr w:type="gramEnd"/>
            <w:r w:rsidR="00B95DA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！頭份市衛生所攜手興華</w:t>
            </w:r>
            <w:r w:rsidR="003A449C" w:rsidRPr="003A449C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中</w:t>
            </w:r>
            <w:r w:rsidR="00B95DA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學</w:t>
            </w:r>
            <w:r w:rsidR="003A449C" w:rsidRPr="003A449C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</w:p>
          <w:p w14:paraId="6F3EF47D" w14:textId="2D8DEDB8" w:rsidR="008B351B" w:rsidRPr="00265151" w:rsidRDefault="00B95DA7" w:rsidP="00B4031D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簽署「無</w:t>
            </w:r>
            <w:proofErr w:type="gramStart"/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檳</w:t>
            </w:r>
            <w:proofErr w:type="gramEnd"/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校園」合作備忘錄</w:t>
            </w:r>
            <w:r w:rsidR="003A449C" w:rsidRPr="003A449C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390878" w:rsidRPr="0026515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」活動新聞稿</w:t>
            </w:r>
          </w:p>
          <w:p w14:paraId="5D36538C" w14:textId="77777777" w:rsidR="008B351B" w:rsidRPr="008B351B" w:rsidRDefault="008B351B" w:rsidP="00A81728">
            <w:pPr>
              <w:spacing w:line="320" w:lineRule="exact"/>
              <w:ind w:firstLineChars="2037" w:firstLine="5704"/>
              <w:rPr>
                <w:rFonts w:ascii="標楷體" w:eastAsia="標楷體" w:hAnsi="標楷體"/>
                <w:sz w:val="28"/>
                <w:szCs w:val="28"/>
              </w:rPr>
            </w:pPr>
            <w:r w:rsidRPr="008B351B">
              <w:rPr>
                <w:rFonts w:ascii="標楷體" w:eastAsia="標楷體" w:hAnsi="標楷體" w:hint="eastAsia"/>
                <w:sz w:val="28"/>
                <w:szCs w:val="28"/>
              </w:rPr>
              <w:t xml:space="preserve">發稿單位：苗栗縣頭份市衛生所 </w:t>
            </w:r>
          </w:p>
          <w:p w14:paraId="083010AF" w14:textId="044FAE6F" w:rsidR="0046603B" w:rsidRDefault="008B351B" w:rsidP="00A81728">
            <w:pPr>
              <w:spacing w:line="320" w:lineRule="exact"/>
              <w:ind w:firstLineChars="2037" w:firstLine="5704"/>
              <w:rPr>
                <w:rFonts w:ascii="標楷體" w:eastAsia="標楷體" w:hAnsi="標楷體"/>
                <w:sz w:val="28"/>
                <w:szCs w:val="28"/>
              </w:rPr>
            </w:pPr>
            <w:r w:rsidRPr="008B351B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  <w:r w:rsidR="00A655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A449C">
              <w:rPr>
                <w:rFonts w:ascii="標楷體" w:eastAsia="標楷體" w:hAnsi="標楷體" w:hint="eastAsia"/>
                <w:sz w:val="28"/>
                <w:szCs w:val="28"/>
              </w:rPr>
              <w:t>鍾美玲</w:t>
            </w:r>
          </w:p>
          <w:p w14:paraId="36FCAF7D" w14:textId="3D79E0EA" w:rsidR="008B351B" w:rsidRPr="008B351B" w:rsidRDefault="008B351B" w:rsidP="00A81728">
            <w:pPr>
              <w:spacing w:line="320" w:lineRule="exact"/>
              <w:ind w:firstLineChars="2037" w:firstLine="5704"/>
              <w:rPr>
                <w:rFonts w:ascii="標楷體" w:eastAsia="標楷體" w:hAnsi="標楷體"/>
                <w:sz w:val="28"/>
                <w:szCs w:val="28"/>
              </w:rPr>
            </w:pPr>
            <w:r w:rsidRPr="008B351B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8B351B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B351B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  <w:r w:rsidR="00A655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90878">
              <w:rPr>
                <w:rFonts w:ascii="標楷體" w:eastAsia="標楷體" w:hAnsi="標楷體" w:hint="eastAsia"/>
                <w:sz w:val="28"/>
                <w:szCs w:val="28"/>
              </w:rPr>
              <w:t>037-66304</w:t>
            </w:r>
            <w:r w:rsidR="0069237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DC532A">
              <w:rPr>
                <w:rFonts w:ascii="標楷體" w:eastAsia="標楷體" w:hAnsi="標楷體" w:hint="eastAsia"/>
                <w:sz w:val="28"/>
                <w:szCs w:val="28"/>
              </w:rPr>
              <w:t>#</w:t>
            </w:r>
            <w:r w:rsidR="003A449C"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="00551891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  <w:p w14:paraId="16E524CE" w14:textId="05594C90" w:rsidR="008B351B" w:rsidRPr="008B351B" w:rsidRDefault="008B351B" w:rsidP="00A81728">
            <w:pPr>
              <w:spacing w:line="320" w:lineRule="exact"/>
              <w:ind w:firstLineChars="2050" w:firstLine="57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351B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8B351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A449C">
              <w:rPr>
                <w:rFonts w:ascii="標楷體" w:eastAsia="標楷體" w:hAnsi="標楷體" w:hint="eastAsia"/>
                <w:sz w:val="28"/>
                <w:szCs w:val="28"/>
              </w:rPr>
              <w:t>tof055</w:t>
            </w:r>
            <w:r w:rsidR="0067555E">
              <w:rPr>
                <w:rFonts w:ascii="標楷體" w:eastAsia="標楷體" w:hAnsi="標楷體" w:hint="eastAsia"/>
                <w:sz w:val="28"/>
                <w:szCs w:val="28"/>
              </w:rPr>
              <w:t>@ems.miaoli.gov.tw</w:t>
            </w:r>
          </w:p>
        </w:tc>
      </w:tr>
      <w:tr w:rsidR="00B4031D" w:rsidRPr="008B351B" w14:paraId="3151ACBD" w14:textId="77777777" w:rsidTr="00B4031D">
        <w:trPr>
          <w:trHeight w:val="558"/>
        </w:trPr>
        <w:tc>
          <w:tcPr>
            <w:tcW w:w="10598" w:type="dxa"/>
            <w:vAlign w:val="center"/>
          </w:tcPr>
          <w:p w14:paraId="79FA9FDE" w14:textId="56017FFB" w:rsidR="00076F9E" w:rsidRPr="00076F9E" w:rsidRDefault="00076F9E" w:rsidP="00076F9E">
            <w:pPr>
              <w:spacing w:line="600" w:lineRule="exact"/>
              <w:ind w:firstLineChars="200" w:firstLine="5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為守護青少年健康，遠離檳榔致癌威脅，頭份市衛生所與苗栗縣立興華高級中學共同推動「拒絕檳榔，健康同行 &amp; 守護青春，遠離</w:t>
            </w:r>
            <w:proofErr w:type="gramStart"/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害」無</w:t>
            </w:r>
            <w:proofErr w:type="gramStart"/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校園計畫。</w:t>
            </w:r>
          </w:p>
          <w:p w14:paraId="4680507A" w14:textId="129798E7" w:rsidR="00076F9E" w:rsidRPr="00076F9E" w:rsidRDefault="00076F9E" w:rsidP="00076F9E">
            <w:pPr>
              <w:spacing w:line="600" w:lineRule="exact"/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依據國民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健康署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「110年青少年吸菸行為調查」資料顯示，青少年嚼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率雖已下降，但仍有少數學生接觸檳榔，其中</w:t>
            </w:r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國中生嚼</w:t>
            </w:r>
            <w:proofErr w:type="gramStart"/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率為0.4%，高中職生為1.66%</w:t>
            </w:r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；另早期調查也顯示，曾經嚼過檳榔的比例國中生約</w:t>
            </w:r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6.2%</w:t>
            </w:r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、高中職生約</w:t>
            </w:r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12.5%</w:t>
            </w:r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，顯示檳榔防制仍需從校園及早介入。 </w:t>
            </w:r>
          </w:p>
          <w:p w14:paraId="5BBB6F5D" w14:textId="5CD18BCA" w:rsidR="00076F9E" w:rsidRPr="00076F9E" w:rsidRDefault="00076F9E" w:rsidP="00076F9E">
            <w:pPr>
              <w:spacing w:line="600" w:lineRule="exact"/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本計畫透過繪畫創意比賽、數位問卷調查及精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準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衛教，深化學生對檳榔危害的正確認知。於115年4月雙方正式啟動活動，預計於5月27日舉行成果發表暨「無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校園」合作協議簽署儀式，展現產官學攜手守護校園健康的決心。</w:t>
            </w:r>
          </w:p>
          <w:p w14:paraId="29DAE95F" w14:textId="6DECB539" w:rsidR="00076F9E" w:rsidRPr="00076F9E" w:rsidRDefault="00076F9E" w:rsidP="00076F9E">
            <w:pPr>
              <w:spacing w:line="600" w:lineRule="exact"/>
              <w:ind w:firstLineChars="200" w:firstLine="5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公衛與醫學專業走入校園：從認識到拒絕的「精</w:t>
            </w:r>
            <w:proofErr w:type="gramStart"/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準</w:t>
            </w:r>
            <w:proofErr w:type="gramEnd"/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防治」</w:t>
            </w:r>
          </w:p>
          <w:p w14:paraId="0BCA7410" w14:textId="761C0C6F" w:rsidR="00076F9E" w:rsidRPr="00076F9E" w:rsidRDefault="00076F9E" w:rsidP="00076F9E">
            <w:pPr>
              <w:spacing w:line="600" w:lineRule="exact"/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頭份市衛生所主任徐春仕指出，檳榔子本身即是一級致癌物，即使不加配料也會導致口腔癌與多種慢性疾病發生。本次規劃設計「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前測問卷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」，在活動初期了解學生對檳榔危害的原始認知，隨後由衛生所專業團隊進校辦理衛教講座，透過影片與案例解析強化拒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技巧。活動最後將進行「後測」，確保衛教內容轉化為學生落實健康生活的行動力。</w:t>
            </w:r>
            <w:bookmarkStart w:id="0" w:name="_GoBack"/>
            <w:bookmarkEnd w:id="0"/>
          </w:p>
          <w:p w14:paraId="3DDFC88B" w14:textId="70D352CA" w:rsidR="00076F9E" w:rsidRPr="00076F9E" w:rsidRDefault="00076F9E" w:rsidP="00076F9E">
            <w:pPr>
              <w:spacing w:line="600" w:lineRule="exact"/>
              <w:ind w:firstLineChars="200" w:firstLine="5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以創意彩繪健康：拒</w:t>
            </w:r>
            <w:proofErr w:type="gramStart"/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繪畫比賽正式開跑</w:t>
            </w:r>
          </w:p>
          <w:p w14:paraId="77DF65EC" w14:textId="2CF13AAD" w:rsidR="00076F9E" w:rsidRPr="00076F9E" w:rsidRDefault="00076F9E" w:rsidP="00076F9E">
            <w:pPr>
              <w:spacing w:line="600" w:lineRule="exact"/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為了讓公共衛生與醫學衛教更貼近學生生活，計畫結合「防拒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創意繪畫及海報設計」活動。興華中學學生將以八開畫幅，創作出包含「檳榔致癌性」、「成癮危害」</w:t>
            </w:r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及「拒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技巧」等主題的作品。比賽將由評選小組選出優選作品，並於記者會當天進行公開表揚。</w:t>
            </w:r>
          </w:p>
          <w:p w14:paraId="0F430D7A" w14:textId="3D64D923" w:rsidR="00076F9E" w:rsidRPr="00076F9E" w:rsidRDefault="00076F9E" w:rsidP="00076F9E">
            <w:pPr>
              <w:spacing w:line="600" w:lineRule="exact"/>
              <w:ind w:firstLineChars="200" w:firstLine="5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正式簽署合作協議：建立長期防護網</w:t>
            </w:r>
          </w:p>
          <w:p w14:paraId="3EA79F60" w14:textId="60EAE8D5" w:rsidR="00076F9E" w:rsidRPr="00076F9E" w:rsidRDefault="00076F9E" w:rsidP="00076F9E">
            <w:pPr>
              <w:spacing w:line="600" w:lineRule="exact"/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本計畫的重頭戲將於5月27日登場。屆時，頭份市衛生所主任徐春仕將與興華中學校長胡文生正式簽訂「無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校園」合作備忘錄，象徵未來雙方將在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菸檳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防治、青少年健康促進等領域建立長期夥伴關係。</w:t>
            </w:r>
          </w:p>
          <w:p w14:paraId="11FC80C4" w14:textId="2EF31A68" w:rsidR="00076F9E" w:rsidRPr="00076F9E" w:rsidRDefault="00076F9E" w:rsidP="00076F9E">
            <w:pPr>
              <w:spacing w:line="600" w:lineRule="exact"/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徐春仕主任表示：「透過校園宣導與創意的結合，我們希望在孩子心中種下健康的種子。不僅要讓校園環境達到『無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』，更要讓學生具備拒絕誘惑的韌性，共創友善、安全、無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無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菸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校園。」</w:t>
            </w:r>
          </w:p>
          <w:p w14:paraId="1EE4AC3B" w14:textId="5201D75B" w:rsidR="00076F9E" w:rsidRPr="00076F9E" w:rsidRDefault="00076F9E" w:rsidP="00076F9E">
            <w:pPr>
              <w:spacing w:line="600" w:lineRule="exact"/>
              <w:ind w:firstLineChars="200" w:firstLine="56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6F9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活動主題：</w:t>
            </w:r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「拒絕檳榔，健康同行 &amp; 守護青春，遠離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害」無</w:t>
            </w:r>
            <w:proofErr w:type="gramStart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檳</w:t>
            </w:r>
            <w:proofErr w:type="gramEnd"/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校園合作協議暨揭牌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076F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辦理單位：頭份市衛生所、苗栗縣立興華高級中學</w:t>
            </w:r>
          </w:p>
          <w:p w14:paraId="06D31DFA" w14:textId="4C599AEE" w:rsidR="003A449C" w:rsidRDefault="003A449C" w:rsidP="003A449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活動日期</w:t>
            </w:r>
            <w:r w:rsidRPr="003A44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：5月27日</w:t>
            </w:r>
          </w:p>
          <w:p w14:paraId="2CCCC20C" w14:textId="3FDA8ACC" w:rsidR="003A449C" w:rsidRPr="00CD4A20" w:rsidRDefault="003A449C" w:rsidP="003A44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D4A20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CD4A20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CD4A2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D4A2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D4A2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CD4A20">
              <w:rPr>
                <w:rFonts w:ascii="標楷體" w:eastAsia="標楷體" w:hAnsi="標楷體" w:hint="eastAsia"/>
                <w:sz w:val="28"/>
                <w:szCs w:val="28"/>
              </w:rPr>
              <w:t>–</w:t>
            </w:r>
            <w:proofErr w:type="gramEnd"/>
            <w:r w:rsidRPr="00CD4A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D4A2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D4A2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CD4A2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26"/>
              <w:gridCol w:w="3177"/>
            </w:tblGrid>
            <w:tr w:rsidR="003A449C" w14:paraId="35B5A259" w14:textId="77777777" w:rsidTr="003A449C">
              <w:trPr>
                <w:jc w:val="center"/>
              </w:trPr>
              <w:tc>
                <w:tcPr>
                  <w:tcW w:w="2726" w:type="dxa"/>
                </w:tcPr>
                <w:p w14:paraId="2BC96B3C" w14:textId="300F642F" w:rsidR="003A449C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時  間</w:t>
                  </w:r>
                </w:p>
              </w:tc>
              <w:tc>
                <w:tcPr>
                  <w:tcW w:w="3177" w:type="dxa"/>
                </w:tcPr>
                <w:p w14:paraId="6923A5DA" w14:textId="16F7FF8A" w:rsidR="003A449C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議  題</w:t>
                  </w:r>
                </w:p>
              </w:tc>
            </w:tr>
            <w:tr w:rsidR="003A449C" w14:paraId="2DFFFF0C" w14:textId="77777777" w:rsidTr="003A449C">
              <w:trPr>
                <w:jc w:val="center"/>
              </w:trPr>
              <w:tc>
                <w:tcPr>
                  <w:tcW w:w="2726" w:type="dxa"/>
                </w:tcPr>
                <w:p w14:paraId="291782A6" w14:textId="2A491210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3A449C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09:00－09:05</w:t>
                  </w:r>
                </w:p>
              </w:tc>
              <w:tc>
                <w:tcPr>
                  <w:tcW w:w="3177" w:type="dxa"/>
                </w:tcPr>
                <w:p w14:paraId="05FBF559" w14:textId="70943820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3A449C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報到與入座</w:t>
                  </w:r>
                </w:p>
              </w:tc>
            </w:tr>
            <w:tr w:rsidR="003A449C" w14:paraId="093B2B92" w14:textId="77777777" w:rsidTr="003A449C">
              <w:trPr>
                <w:jc w:val="center"/>
              </w:trPr>
              <w:tc>
                <w:tcPr>
                  <w:tcW w:w="2726" w:type="dxa"/>
                </w:tcPr>
                <w:p w14:paraId="1421F75E" w14:textId="77777777" w:rsidR="003A449C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41505E"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  <w:t>09:05－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  <w:t>09:10</w:t>
                  </w:r>
                </w:p>
              </w:tc>
              <w:tc>
                <w:tcPr>
                  <w:tcW w:w="3177" w:type="dxa"/>
                </w:tcPr>
                <w:p w14:paraId="761B8C1D" w14:textId="77777777" w:rsidR="003A449C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41505E"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  <w:t>主持人開場</w:t>
                  </w:r>
                </w:p>
              </w:tc>
            </w:tr>
            <w:tr w:rsidR="003A449C" w14:paraId="0B800B52" w14:textId="77777777" w:rsidTr="003A449C">
              <w:trPr>
                <w:jc w:val="center"/>
              </w:trPr>
              <w:tc>
                <w:tcPr>
                  <w:tcW w:w="2726" w:type="dxa"/>
                </w:tcPr>
                <w:p w14:paraId="3E032701" w14:textId="77777777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41505E"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  <w:t>09:10－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  <w:t>09:15</w:t>
                  </w:r>
                </w:p>
              </w:tc>
              <w:tc>
                <w:tcPr>
                  <w:tcW w:w="3177" w:type="dxa"/>
                </w:tcPr>
                <w:p w14:paraId="19FC163A" w14:textId="77777777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41505E"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  <w:t>來賓介紹</w:t>
                  </w:r>
                </w:p>
              </w:tc>
            </w:tr>
            <w:tr w:rsidR="003A449C" w14:paraId="5F2BA55A" w14:textId="77777777" w:rsidTr="003A449C">
              <w:trPr>
                <w:jc w:val="center"/>
              </w:trPr>
              <w:tc>
                <w:tcPr>
                  <w:tcW w:w="2726" w:type="dxa"/>
                </w:tcPr>
                <w:p w14:paraId="4A3EFAEA" w14:textId="77777777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41505E"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  <w:t>09:15－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  <w:t>09:25</w:t>
                  </w:r>
                </w:p>
              </w:tc>
              <w:tc>
                <w:tcPr>
                  <w:tcW w:w="3177" w:type="dxa"/>
                </w:tcPr>
                <w:p w14:paraId="6D2CD0B3" w14:textId="77777777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41505E"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  <w:t>主辦單位致詞</w:t>
                  </w:r>
                </w:p>
              </w:tc>
            </w:tr>
            <w:tr w:rsidR="003A449C" w14:paraId="29C6DA04" w14:textId="77777777" w:rsidTr="003A449C">
              <w:trPr>
                <w:jc w:val="center"/>
              </w:trPr>
              <w:tc>
                <w:tcPr>
                  <w:tcW w:w="2726" w:type="dxa"/>
                </w:tcPr>
                <w:p w14:paraId="28735985" w14:textId="77777777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41505E"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  <w:t>09:25－09:35</w:t>
                  </w:r>
                </w:p>
              </w:tc>
              <w:tc>
                <w:tcPr>
                  <w:tcW w:w="3177" w:type="dxa"/>
                </w:tcPr>
                <w:p w14:paraId="6C3E0567" w14:textId="77777777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41505E"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  <w:t>長官貴賓致詞</w:t>
                  </w:r>
                </w:p>
              </w:tc>
            </w:tr>
            <w:tr w:rsidR="003A449C" w14:paraId="38050BF8" w14:textId="77777777" w:rsidTr="003A449C">
              <w:trPr>
                <w:jc w:val="center"/>
              </w:trPr>
              <w:tc>
                <w:tcPr>
                  <w:tcW w:w="2726" w:type="dxa"/>
                </w:tcPr>
                <w:p w14:paraId="4CA69CFA" w14:textId="77777777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F54701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09:35－09:50</w:t>
                  </w:r>
                </w:p>
              </w:tc>
              <w:tc>
                <w:tcPr>
                  <w:tcW w:w="3177" w:type="dxa"/>
                </w:tcPr>
                <w:p w14:paraId="2EE0EE46" w14:textId="77777777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F54701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簽署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儀式</w:t>
                  </w:r>
                </w:p>
              </w:tc>
            </w:tr>
            <w:tr w:rsidR="003A449C" w14:paraId="3A1B5D09" w14:textId="77777777" w:rsidTr="003A449C">
              <w:trPr>
                <w:jc w:val="center"/>
              </w:trPr>
              <w:tc>
                <w:tcPr>
                  <w:tcW w:w="2726" w:type="dxa"/>
                </w:tcPr>
                <w:p w14:paraId="34A90CD3" w14:textId="77777777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F54701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09:50－10:10</w:t>
                  </w:r>
                </w:p>
              </w:tc>
              <w:tc>
                <w:tcPr>
                  <w:tcW w:w="3177" w:type="dxa"/>
                </w:tcPr>
                <w:p w14:paraId="545DCB6D" w14:textId="77777777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F54701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媒體聯訪</w:t>
                  </w:r>
                  <w:proofErr w:type="gramEnd"/>
                  <w:r w:rsidRPr="00F54701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（Q&amp;A）</w:t>
                  </w:r>
                </w:p>
              </w:tc>
            </w:tr>
            <w:tr w:rsidR="003A449C" w14:paraId="464A55DC" w14:textId="77777777" w:rsidTr="003A449C">
              <w:trPr>
                <w:jc w:val="center"/>
              </w:trPr>
              <w:tc>
                <w:tcPr>
                  <w:tcW w:w="2726" w:type="dxa"/>
                </w:tcPr>
                <w:p w14:paraId="46CCE987" w14:textId="77777777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F54701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10:10－10:30</w:t>
                  </w:r>
                </w:p>
              </w:tc>
              <w:tc>
                <w:tcPr>
                  <w:tcW w:w="3177" w:type="dxa"/>
                </w:tcPr>
                <w:p w14:paraId="3E27AFEB" w14:textId="77777777" w:rsidR="003A449C" w:rsidRPr="0041505E" w:rsidRDefault="003A449C" w:rsidP="00076F9E">
                  <w:pPr>
                    <w:framePr w:hSpace="180" w:wrap="around" w:vAnchor="text" w:hAnchor="margin" w:y="325"/>
                    <w:spacing w:line="240" w:lineRule="atLeast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F54701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活動結束 / 自由交流</w:t>
                  </w:r>
                </w:p>
              </w:tc>
            </w:tr>
          </w:tbl>
          <w:p w14:paraId="6789ECE3" w14:textId="213BA5DD" w:rsidR="003A449C" w:rsidRPr="00265151" w:rsidRDefault="003A449C" w:rsidP="003A449C">
            <w:pPr>
              <w:ind w:firstLineChars="200" w:firstLine="641"/>
              <w:rPr>
                <w:rFonts w:ascii="標楷體" w:eastAsia="標楷體" w:hAnsi="標楷體"/>
                <w:b/>
                <w:noProof/>
                <w:color w:val="0000FF"/>
                <w:sz w:val="32"/>
                <w:szCs w:val="32"/>
              </w:rPr>
            </w:pPr>
          </w:p>
        </w:tc>
      </w:tr>
    </w:tbl>
    <w:p w14:paraId="1A4C5CB6" w14:textId="77777777" w:rsidR="00281FE5" w:rsidRPr="00281FE5" w:rsidRDefault="00281FE5" w:rsidP="00281FE5">
      <w:pPr>
        <w:rPr>
          <w:szCs w:val="24"/>
        </w:rPr>
      </w:pPr>
    </w:p>
    <w:sectPr w:rsidR="00281FE5" w:rsidRPr="00281FE5" w:rsidSect="00C874E2">
      <w:pgSz w:w="11906" w:h="16838"/>
      <w:pgMar w:top="851" w:right="720" w:bottom="22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6D952" w14:textId="77777777" w:rsidR="00E23FC7" w:rsidRDefault="00E23FC7" w:rsidP="00FE3283">
      <w:r>
        <w:separator/>
      </w:r>
    </w:p>
  </w:endnote>
  <w:endnote w:type="continuationSeparator" w:id="0">
    <w:p w14:paraId="7C75F77A" w14:textId="77777777" w:rsidR="00E23FC7" w:rsidRDefault="00E23FC7" w:rsidP="00FE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56E80" w14:textId="77777777" w:rsidR="00E23FC7" w:rsidRDefault="00E23FC7" w:rsidP="00FE3283">
      <w:r>
        <w:separator/>
      </w:r>
    </w:p>
  </w:footnote>
  <w:footnote w:type="continuationSeparator" w:id="0">
    <w:p w14:paraId="659BF5E6" w14:textId="77777777" w:rsidR="00E23FC7" w:rsidRDefault="00E23FC7" w:rsidP="00FE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825B8"/>
    <w:multiLevelType w:val="hybridMultilevel"/>
    <w:tmpl w:val="DA5CA8A2"/>
    <w:lvl w:ilvl="0" w:tplc="B0ECEF02">
      <w:start w:val="1"/>
      <w:numFmt w:val="decimal"/>
      <w:suff w:val="nothing"/>
      <w:lvlText w:val="%1、"/>
      <w:lvlJc w:val="left"/>
      <w:pPr>
        <w:ind w:left="360" w:hanging="360"/>
      </w:pPr>
      <w:rPr>
        <w:rFonts w:asciiTheme="minorHAnsi" w:eastAsia="新細明體" w:hAnsiTheme="minorHAnsi" w:cstheme="minorBidi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F5"/>
    <w:rsid w:val="00052033"/>
    <w:rsid w:val="00076F9E"/>
    <w:rsid w:val="000D5239"/>
    <w:rsid w:val="000E1F37"/>
    <w:rsid w:val="001014B8"/>
    <w:rsid w:val="0018295A"/>
    <w:rsid w:val="001A2F14"/>
    <w:rsid w:val="001C0B67"/>
    <w:rsid w:val="001E008C"/>
    <w:rsid w:val="001F4013"/>
    <w:rsid w:val="001F5CB8"/>
    <w:rsid w:val="001F6764"/>
    <w:rsid w:val="002269ED"/>
    <w:rsid w:val="00265151"/>
    <w:rsid w:val="00281FE5"/>
    <w:rsid w:val="00285C0E"/>
    <w:rsid w:val="002874F1"/>
    <w:rsid w:val="002B6517"/>
    <w:rsid w:val="002C0E20"/>
    <w:rsid w:val="002E558C"/>
    <w:rsid w:val="0031470E"/>
    <w:rsid w:val="00317B92"/>
    <w:rsid w:val="00326CEB"/>
    <w:rsid w:val="0034239D"/>
    <w:rsid w:val="003469CC"/>
    <w:rsid w:val="00355C7A"/>
    <w:rsid w:val="00380CD9"/>
    <w:rsid w:val="00390878"/>
    <w:rsid w:val="003A449C"/>
    <w:rsid w:val="00416F64"/>
    <w:rsid w:val="00446C9E"/>
    <w:rsid w:val="00456D52"/>
    <w:rsid w:val="0046603B"/>
    <w:rsid w:val="004A41D0"/>
    <w:rsid w:val="004D1C25"/>
    <w:rsid w:val="004E4E66"/>
    <w:rsid w:val="00523BA5"/>
    <w:rsid w:val="00537DBF"/>
    <w:rsid w:val="00551523"/>
    <w:rsid w:val="00551891"/>
    <w:rsid w:val="005A1606"/>
    <w:rsid w:val="005A29AF"/>
    <w:rsid w:val="005D0232"/>
    <w:rsid w:val="005E5E7A"/>
    <w:rsid w:val="0067555E"/>
    <w:rsid w:val="00692374"/>
    <w:rsid w:val="006B374E"/>
    <w:rsid w:val="006C55E6"/>
    <w:rsid w:val="006C5DFF"/>
    <w:rsid w:val="00710488"/>
    <w:rsid w:val="007256D9"/>
    <w:rsid w:val="007440C7"/>
    <w:rsid w:val="007803B1"/>
    <w:rsid w:val="00795728"/>
    <w:rsid w:val="007C44CA"/>
    <w:rsid w:val="008054F5"/>
    <w:rsid w:val="008135C9"/>
    <w:rsid w:val="00824893"/>
    <w:rsid w:val="008828E6"/>
    <w:rsid w:val="008963C5"/>
    <w:rsid w:val="008B351B"/>
    <w:rsid w:val="008C189E"/>
    <w:rsid w:val="00911C02"/>
    <w:rsid w:val="009648CC"/>
    <w:rsid w:val="00965B7D"/>
    <w:rsid w:val="009A43F3"/>
    <w:rsid w:val="009A4991"/>
    <w:rsid w:val="009D1747"/>
    <w:rsid w:val="00A07C6B"/>
    <w:rsid w:val="00A6441D"/>
    <w:rsid w:val="00A655E8"/>
    <w:rsid w:val="00A7335F"/>
    <w:rsid w:val="00A81728"/>
    <w:rsid w:val="00A90B06"/>
    <w:rsid w:val="00AA4664"/>
    <w:rsid w:val="00AC39EB"/>
    <w:rsid w:val="00AD557F"/>
    <w:rsid w:val="00B214ED"/>
    <w:rsid w:val="00B35E3E"/>
    <w:rsid w:val="00B4031D"/>
    <w:rsid w:val="00B5543F"/>
    <w:rsid w:val="00B6026F"/>
    <w:rsid w:val="00B95DA7"/>
    <w:rsid w:val="00BA24C5"/>
    <w:rsid w:val="00C6094E"/>
    <w:rsid w:val="00C62E54"/>
    <w:rsid w:val="00C71CEB"/>
    <w:rsid w:val="00C874E2"/>
    <w:rsid w:val="00CA46D8"/>
    <w:rsid w:val="00CA6079"/>
    <w:rsid w:val="00CD4A20"/>
    <w:rsid w:val="00CE4DC9"/>
    <w:rsid w:val="00CE6E32"/>
    <w:rsid w:val="00D41302"/>
    <w:rsid w:val="00D447B2"/>
    <w:rsid w:val="00D5317D"/>
    <w:rsid w:val="00D55118"/>
    <w:rsid w:val="00D82204"/>
    <w:rsid w:val="00DA1352"/>
    <w:rsid w:val="00DA1F76"/>
    <w:rsid w:val="00DA1F8B"/>
    <w:rsid w:val="00DC532A"/>
    <w:rsid w:val="00DC7350"/>
    <w:rsid w:val="00DD0F5E"/>
    <w:rsid w:val="00DD5311"/>
    <w:rsid w:val="00DF0989"/>
    <w:rsid w:val="00E028DE"/>
    <w:rsid w:val="00E23FC7"/>
    <w:rsid w:val="00EB42D4"/>
    <w:rsid w:val="00EF6910"/>
    <w:rsid w:val="00EF6CAB"/>
    <w:rsid w:val="00F105FA"/>
    <w:rsid w:val="00F32CF9"/>
    <w:rsid w:val="00F44DF1"/>
    <w:rsid w:val="00F65F31"/>
    <w:rsid w:val="00FA76A2"/>
    <w:rsid w:val="00FD3BCB"/>
    <w:rsid w:val="00FE3283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45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1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6441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1A2F14"/>
    <w:rPr>
      <w:b/>
      <w:bCs/>
    </w:rPr>
  </w:style>
  <w:style w:type="paragraph" w:styleId="a7">
    <w:name w:val="List Paragraph"/>
    <w:basedOn w:val="a"/>
    <w:uiPriority w:val="34"/>
    <w:qFormat/>
    <w:rsid w:val="001A2F1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FE3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E328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E3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E3283"/>
    <w:rPr>
      <w:sz w:val="20"/>
      <w:szCs w:val="20"/>
    </w:rPr>
  </w:style>
  <w:style w:type="character" w:styleId="ac">
    <w:name w:val="Hyperlink"/>
    <w:rsid w:val="00281FE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65F31"/>
    <w:rPr>
      <w:rFonts w:ascii="Times New Roman" w:hAnsi="Times New Roman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3A449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A449C"/>
  </w:style>
  <w:style w:type="character" w:customStyle="1" w:styleId="af">
    <w:name w:val="註解文字 字元"/>
    <w:basedOn w:val="a0"/>
    <w:link w:val="ae"/>
    <w:uiPriority w:val="99"/>
    <w:semiHidden/>
    <w:rsid w:val="003A449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449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A44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1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6441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1A2F14"/>
    <w:rPr>
      <w:b/>
      <w:bCs/>
    </w:rPr>
  </w:style>
  <w:style w:type="paragraph" w:styleId="a7">
    <w:name w:val="List Paragraph"/>
    <w:basedOn w:val="a"/>
    <w:uiPriority w:val="34"/>
    <w:qFormat/>
    <w:rsid w:val="001A2F1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FE3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E328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E3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E3283"/>
    <w:rPr>
      <w:sz w:val="20"/>
      <w:szCs w:val="20"/>
    </w:rPr>
  </w:style>
  <w:style w:type="character" w:styleId="ac">
    <w:name w:val="Hyperlink"/>
    <w:rsid w:val="00281FE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65F31"/>
    <w:rPr>
      <w:rFonts w:ascii="Times New Roman" w:hAnsi="Times New Roman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3A449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A449C"/>
  </w:style>
  <w:style w:type="character" w:customStyle="1" w:styleId="af">
    <w:name w:val="註解文字 字元"/>
    <w:basedOn w:val="a0"/>
    <w:link w:val="ae"/>
    <w:uiPriority w:val="99"/>
    <w:semiHidden/>
    <w:rsid w:val="003A449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449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A4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4199-55C8-4741-99DA-C33A03C1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國際事務處黃明玉</dc:creator>
  <cp:lastModifiedBy>admin</cp:lastModifiedBy>
  <cp:revision>2</cp:revision>
  <cp:lastPrinted>2024-10-16T01:50:00Z</cp:lastPrinted>
  <dcterms:created xsi:type="dcterms:W3CDTF">2026-05-18T09:05:00Z</dcterms:created>
  <dcterms:modified xsi:type="dcterms:W3CDTF">2026-05-18T09:05:00Z</dcterms:modified>
</cp:coreProperties>
</file>