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2B02E" w14:textId="033067F1" w:rsidR="00B8239E" w:rsidRPr="00C66CE7" w:rsidRDefault="00B8239E" w:rsidP="00B8239E">
      <w:pPr>
        <w:spacing w:after="240"/>
        <w:jc w:val="center"/>
        <w:rPr>
          <w:rFonts w:eastAsia="標楷體"/>
          <w:b/>
          <w:sz w:val="32"/>
          <w:szCs w:val="32"/>
        </w:rPr>
      </w:pPr>
      <w:r w:rsidRPr="00C66CE7">
        <w:rPr>
          <w:rFonts w:eastAsia="標楷體"/>
          <w:b/>
          <w:sz w:val="32"/>
          <w:szCs w:val="32"/>
        </w:rPr>
        <w:t>苗栗縣</w:t>
      </w:r>
      <w:r w:rsidRPr="00C66CE7">
        <w:rPr>
          <w:rFonts w:eastAsia="標楷體"/>
          <w:b/>
          <w:sz w:val="32"/>
          <w:szCs w:val="32"/>
        </w:rPr>
        <w:t>115</w:t>
      </w:r>
      <w:r w:rsidRPr="00C66CE7">
        <w:rPr>
          <w:rFonts w:eastAsia="標楷體"/>
          <w:b/>
          <w:sz w:val="32"/>
          <w:szCs w:val="32"/>
        </w:rPr>
        <w:t>年</w:t>
      </w:r>
      <w:r w:rsidR="00967F3E">
        <w:rPr>
          <w:rFonts w:eastAsia="標楷體" w:hint="eastAsia"/>
          <w:b/>
          <w:sz w:val="32"/>
          <w:szCs w:val="32"/>
          <w:u w:val="single"/>
        </w:rPr>
        <w:t>獅潭</w:t>
      </w:r>
      <w:r w:rsidR="00C66CE7">
        <w:rPr>
          <w:rFonts w:eastAsia="標楷體"/>
          <w:b/>
          <w:sz w:val="32"/>
          <w:szCs w:val="32"/>
          <w:u w:val="single"/>
        </w:rPr>
        <w:t>鄉</w:t>
      </w:r>
      <w:r w:rsidRPr="00C66CE7">
        <w:rPr>
          <w:rFonts w:eastAsia="標楷體"/>
          <w:b/>
          <w:sz w:val="32"/>
          <w:szCs w:val="32"/>
        </w:rPr>
        <w:t>衛生所</w:t>
      </w:r>
      <w:proofErr w:type="gramStart"/>
      <w:r w:rsidRPr="00C66CE7">
        <w:rPr>
          <w:rFonts w:eastAsia="標楷體"/>
          <w:b/>
          <w:sz w:val="32"/>
          <w:szCs w:val="32"/>
        </w:rPr>
        <w:t>菸</w:t>
      </w:r>
      <w:proofErr w:type="gramEnd"/>
      <w:r w:rsidRPr="00C66CE7">
        <w:rPr>
          <w:rFonts w:eastAsia="標楷體"/>
          <w:b/>
          <w:sz w:val="32"/>
          <w:szCs w:val="32"/>
        </w:rPr>
        <w:t>害防制宣導活動工作預定表</w:t>
      </w:r>
    </w:p>
    <w:p w14:paraId="4A087575" w14:textId="4907CBDF" w:rsidR="00B8239E" w:rsidRPr="00C66CE7" w:rsidRDefault="00B8239E" w:rsidP="00B8239E">
      <w:pPr>
        <w:spacing w:beforeLines="50" w:before="180" w:afterLines="50" w:after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一、活動日期：</w:t>
      </w:r>
      <w:r w:rsidRPr="00C66CE7">
        <w:rPr>
          <w:rFonts w:eastAsia="標楷體"/>
          <w:sz w:val="28"/>
          <w:szCs w:val="28"/>
          <w:u w:val="single"/>
        </w:rPr>
        <w:t>115</w:t>
      </w:r>
      <w:r w:rsidRPr="00C66CE7">
        <w:rPr>
          <w:rFonts w:eastAsia="標楷體"/>
          <w:sz w:val="28"/>
          <w:szCs w:val="28"/>
        </w:rPr>
        <w:t>年</w:t>
      </w:r>
      <w:r w:rsidR="00C66CE7">
        <w:rPr>
          <w:rFonts w:eastAsia="標楷體"/>
          <w:sz w:val="28"/>
          <w:szCs w:val="28"/>
          <w:u w:val="single"/>
        </w:rPr>
        <w:t>03</w:t>
      </w:r>
      <w:r w:rsidRPr="00C66CE7">
        <w:rPr>
          <w:rFonts w:eastAsia="標楷體"/>
          <w:sz w:val="28"/>
          <w:szCs w:val="28"/>
        </w:rPr>
        <w:t>月</w:t>
      </w:r>
      <w:r w:rsidR="00C66CE7">
        <w:rPr>
          <w:rFonts w:eastAsia="標楷體"/>
          <w:sz w:val="28"/>
          <w:szCs w:val="28"/>
          <w:u w:val="single"/>
        </w:rPr>
        <w:t>0</w:t>
      </w:r>
      <w:r w:rsidR="00967F3E">
        <w:rPr>
          <w:rFonts w:eastAsia="標楷體" w:hint="eastAsia"/>
          <w:sz w:val="28"/>
          <w:szCs w:val="28"/>
          <w:u w:val="single"/>
        </w:rPr>
        <w:t>9</w:t>
      </w:r>
      <w:r w:rsidR="00A56A11">
        <w:rPr>
          <w:rFonts w:eastAsia="標楷體"/>
          <w:sz w:val="28"/>
          <w:szCs w:val="28"/>
          <w:u w:val="single"/>
        </w:rPr>
        <w:t>、</w:t>
      </w:r>
      <w:r w:rsidR="00967F3E">
        <w:rPr>
          <w:rFonts w:eastAsia="標楷體" w:hint="eastAsia"/>
          <w:sz w:val="28"/>
          <w:szCs w:val="28"/>
          <w:u w:val="single"/>
        </w:rPr>
        <w:t>16</w:t>
      </w:r>
      <w:r w:rsidR="00A56A11">
        <w:rPr>
          <w:rFonts w:eastAsia="標楷體"/>
          <w:sz w:val="28"/>
          <w:szCs w:val="28"/>
          <w:u w:val="single"/>
        </w:rPr>
        <w:t>、</w:t>
      </w:r>
      <w:r w:rsidR="00A56A11">
        <w:rPr>
          <w:rFonts w:eastAsia="標楷體"/>
          <w:sz w:val="28"/>
          <w:szCs w:val="28"/>
          <w:u w:val="single"/>
        </w:rPr>
        <w:t>2</w:t>
      </w:r>
      <w:r w:rsidR="00967F3E">
        <w:rPr>
          <w:rFonts w:eastAsia="標楷體" w:hint="eastAsia"/>
          <w:sz w:val="28"/>
          <w:szCs w:val="28"/>
          <w:u w:val="single"/>
        </w:rPr>
        <w:t>3</w:t>
      </w:r>
      <w:r w:rsidR="00A56A11">
        <w:rPr>
          <w:rFonts w:eastAsia="標楷體"/>
          <w:sz w:val="28"/>
          <w:szCs w:val="28"/>
          <w:u w:val="single"/>
        </w:rPr>
        <w:t>、</w:t>
      </w:r>
      <w:r w:rsidR="00967F3E">
        <w:rPr>
          <w:rFonts w:eastAsia="標楷體" w:hint="eastAsia"/>
          <w:sz w:val="28"/>
          <w:szCs w:val="28"/>
          <w:u w:val="single"/>
        </w:rPr>
        <w:t>30</w:t>
      </w:r>
      <w:r w:rsidRPr="00C66CE7">
        <w:rPr>
          <w:rFonts w:eastAsia="標楷體"/>
          <w:sz w:val="28"/>
          <w:szCs w:val="28"/>
        </w:rPr>
        <w:t>日星期</w:t>
      </w:r>
      <w:r w:rsidR="00C66CE7">
        <w:rPr>
          <w:rFonts w:eastAsia="標楷體"/>
          <w:sz w:val="28"/>
          <w:szCs w:val="28"/>
          <w:u w:val="single"/>
        </w:rPr>
        <w:t>五</w:t>
      </w:r>
    </w:p>
    <w:p w14:paraId="418ED34F" w14:textId="4A15855B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二、活動名稱：</w:t>
      </w:r>
      <w:r w:rsidR="00631900">
        <w:rPr>
          <w:rFonts w:eastAsia="標楷體" w:hint="eastAsia"/>
          <w:sz w:val="28"/>
          <w:szCs w:val="28"/>
          <w:u w:val="single"/>
        </w:rPr>
        <w:t>豐林村關懷據點</w:t>
      </w:r>
      <w:r w:rsidR="00C66CE7">
        <w:rPr>
          <w:rFonts w:eastAsia="標楷體"/>
          <w:sz w:val="28"/>
          <w:szCs w:val="28"/>
          <w:u w:val="single"/>
        </w:rPr>
        <w:t>-</w:t>
      </w:r>
      <w:r w:rsidR="00C66CE7">
        <w:rPr>
          <w:rFonts w:eastAsia="標楷體"/>
          <w:sz w:val="28"/>
          <w:szCs w:val="28"/>
          <w:u w:val="single"/>
        </w:rPr>
        <w:t>戒菸班</w:t>
      </w:r>
    </w:p>
    <w:p w14:paraId="1F4D5452" w14:textId="66419608" w:rsidR="00B8239E" w:rsidRPr="00C66CE7" w:rsidRDefault="00D52E62" w:rsidP="00D52E62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D52E62">
        <w:rPr>
          <w:rFonts w:eastAsia="標楷體" w:hint="eastAsia"/>
          <w:sz w:val="28"/>
          <w:szCs w:val="28"/>
        </w:rPr>
        <w:t>■</w:t>
      </w:r>
      <w:r w:rsidR="00B8239E" w:rsidRPr="00C66CE7">
        <w:rPr>
          <w:rFonts w:eastAsia="標楷體"/>
          <w:sz w:val="28"/>
          <w:szCs w:val="28"/>
        </w:rPr>
        <w:t>1</w:t>
      </w:r>
      <w:r w:rsidR="00B8239E" w:rsidRPr="00C66CE7">
        <w:rPr>
          <w:rFonts w:eastAsia="標楷體"/>
          <w:sz w:val="28"/>
          <w:szCs w:val="28"/>
        </w:rPr>
        <w:t>、</w:t>
      </w:r>
      <w:r w:rsidR="00B8239E" w:rsidRPr="00C66CE7">
        <w:rPr>
          <w:rFonts w:eastAsia="標楷體"/>
          <w:b/>
          <w:sz w:val="28"/>
          <w:szCs w:val="28"/>
          <w:u w:val="single"/>
        </w:rPr>
        <w:t>社區宣導</w:t>
      </w:r>
    </w:p>
    <w:p w14:paraId="74A8805D" w14:textId="77777777" w:rsidR="00B8239E" w:rsidRPr="00C66CE7" w:rsidRDefault="00B8239E" w:rsidP="00B8239E">
      <w:pPr>
        <w:snapToGrid w:val="0"/>
        <w:spacing w:beforeLines="50" w:before="180" w:line="0" w:lineRule="atLeast"/>
        <w:ind w:leftChars="295" w:left="1559" w:hangingChars="304" w:hanging="851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場域：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八大行業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社區協會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學會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工商團體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青春專案</w:t>
      </w:r>
      <w:r w:rsidRPr="00C66CE7">
        <w:rPr>
          <w:rFonts w:eastAsia="標楷體"/>
          <w:sz w:val="28"/>
          <w:szCs w:val="28"/>
        </w:rPr>
        <w:t>1</w:t>
      </w:r>
      <w:r w:rsidRPr="00C66CE7">
        <w:rPr>
          <w:rFonts w:eastAsia="標楷體"/>
          <w:sz w:val="28"/>
          <w:szCs w:val="28"/>
        </w:rPr>
        <w:t>場域</w:t>
      </w:r>
    </w:p>
    <w:p w14:paraId="7F5160EC" w14:textId="45AF27F7" w:rsidR="00B8239E" w:rsidRPr="00C66CE7" w:rsidRDefault="00B8239E" w:rsidP="00B8239E">
      <w:pPr>
        <w:snapToGrid w:val="0"/>
        <w:spacing w:beforeLines="50" w:before="180" w:line="0" w:lineRule="atLeast"/>
        <w:ind w:leftChars="649" w:left="1558" w:firstLine="1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宗教團體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坐月子中心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養老機構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看守所</w:t>
      </w:r>
      <w:r w:rsidR="00C66CE7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其它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C66CE7">
        <w:rPr>
          <w:rFonts w:eastAsia="標楷體"/>
          <w:sz w:val="28"/>
          <w:szCs w:val="28"/>
          <w:u w:val="single"/>
        </w:rPr>
        <w:t>戒菸班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</w:p>
    <w:p w14:paraId="700048B9" w14:textId="77777777" w:rsidR="00B8239E" w:rsidRPr="00C66CE7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主題：</w:t>
      </w:r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品的危害、二、三手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的危害</w:t>
      </w:r>
    </w:p>
    <w:p w14:paraId="55F2DF4F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電子煙的危害</w:t>
      </w:r>
    </w:p>
    <w:p w14:paraId="616DCE83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戒菸、</w:t>
      </w:r>
      <w:proofErr w:type="gramStart"/>
      <w:r w:rsidRPr="00C66CE7">
        <w:rPr>
          <w:rFonts w:eastAsia="標楷體"/>
          <w:sz w:val="28"/>
          <w:szCs w:val="28"/>
        </w:rPr>
        <w:t>節酒</w:t>
      </w:r>
      <w:proofErr w:type="gramEnd"/>
      <w:r w:rsidRPr="00C66CE7">
        <w:rPr>
          <w:rFonts w:eastAsia="標楷體"/>
          <w:sz w:val="28"/>
          <w:szCs w:val="28"/>
        </w:rPr>
        <w:t>、戒</w:t>
      </w:r>
      <w:proofErr w:type="gramStart"/>
      <w:r w:rsidRPr="00C66CE7">
        <w:rPr>
          <w:rFonts w:eastAsia="標楷體"/>
          <w:sz w:val="28"/>
          <w:szCs w:val="28"/>
        </w:rPr>
        <w:t>檳</w:t>
      </w:r>
      <w:proofErr w:type="gramEnd"/>
      <w:r w:rsidRPr="00C66CE7">
        <w:rPr>
          <w:rFonts w:eastAsia="標楷體"/>
          <w:sz w:val="28"/>
          <w:szCs w:val="28"/>
        </w:rPr>
        <w:t>宣導活動</w:t>
      </w:r>
      <w:r w:rsidRPr="00C66CE7">
        <w:rPr>
          <w:rFonts w:eastAsia="標楷體"/>
          <w:sz w:val="28"/>
          <w:szCs w:val="28"/>
        </w:rPr>
        <w:t>(</w:t>
      </w:r>
      <w:r w:rsidRPr="00C66CE7">
        <w:rPr>
          <w:rFonts w:eastAsia="標楷體"/>
          <w:sz w:val="28"/>
          <w:szCs w:val="28"/>
        </w:rPr>
        <w:t>泰安所及南庄所</w:t>
      </w:r>
      <w:r w:rsidRPr="00C66CE7">
        <w:rPr>
          <w:rFonts w:eastAsia="標楷體"/>
          <w:sz w:val="28"/>
          <w:szCs w:val="28"/>
        </w:rPr>
        <w:t>)</w:t>
      </w:r>
    </w:p>
    <w:p w14:paraId="4C98583F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531</w:t>
      </w:r>
      <w:r w:rsidRPr="00C66CE7">
        <w:rPr>
          <w:rFonts w:eastAsia="標楷體"/>
          <w:sz w:val="28"/>
          <w:szCs w:val="28"/>
        </w:rPr>
        <w:t>世界無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日</w:t>
      </w:r>
    </w:p>
    <w:p w14:paraId="0B7E4EDE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無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社區</w:t>
      </w:r>
      <w:r w:rsidRPr="00C66CE7">
        <w:rPr>
          <w:rFonts w:eastAsia="標楷體"/>
          <w:sz w:val="28"/>
          <w:szCs w:val="28"/>
        </w:rPr>
        <w:t>-</w:t>
      </w:r>
      <w:r w:rsidRPr="00C66CE7">
        <w:rPr>
          <w:rFonts w:eastAsia="標楷體"/>
          <w:sz w:val="28"/>
          <w:szCs w:val="28"/>
        </w:rPr>
        <w:t>掃除菸蒂日</w:t>
      </w:r>
    </w:p>
    <w:p w14:paraId="07A4564C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害防制法宣導</w:t>
      </w:r>
    </w:p>
    <w:p w14:paraId="468F4533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青春專案</w:t>
      </w:r>
      <w:proofErr w:type="gramStart"/>
      <w:r w:rsidRPr="00C66CE7">
        <w:rPr>
          <w:rFonts w:eastAsia="標楷體"/>
          <w:sz w:val="28"/>
          <w:szCs w:val="28"/>
        </w:rPr>
        <w:t>（</w:t>
      </w:r>
      <w:proofErr w:type="gramEnd"/>
      <w:r w:rsidRPr="00C66CE7">
        <w:rPr>
          <w:rFonts w:eastAsia="標楷體"/>
          <w:sz w:val="28"/>
          <w:szCs w:val="28"/>
          <w:lang w:eastAsia="zh-HK"/>
        </w:rPr>
        <w:t>主題：</w:t>
      </w:r>
      <w:r w:rsidRPr="00C66CE7">
        <w:rPr>
          <w:rFonts w:eastAsia="標楷體"/>
          <w:sz w:val="28"/>
          <w:szCs w:val="28"/>
        </w:rPr>
        <w:t>拒絕供應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品給未滿十八歲青少年</w:t>
      </w:r>
      <w:r w:rsidRPr="00C66CE7">
        <w:rPr>
          <w:rFonts w:eastAsia="標楷體"/>
          <w:sz w:val="28"/>
          <w:szCs w:val="28"/>
        </w:rPr>
        <w:t>)</w:t>
      </w:r>
    </w:p>
    <w:p w14:paraId="015E9A16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其它：</w:t>
      </w:r>
      <w:r w:rsidRPr="00C66CE7">
        <w:rPr>
          <w:rFonts w:eastAsia="標楷體"/>
          <w:sz w:val="28"/>
          <w:szCs w:val="28"/>
          <w:u w:val="single"/>
        </w:rPr>
        <w:t xml:space="preserve">                                                  </w:t>
      </w:r>
    </w:p>
    <w:p w14:paraId="2549E854" w14:textId="77777777" w:rsidR="00B8239E" w:rsidRPr="00C66CE7" w:rsidRDefault="00B8239E" w:rsidP="00B8239E">
      <w:pPr>
        <w:snapToGrid w:val="0"/>
        <w:spacing w:beforeLines="50" w:before="180"/>
        <w:ind w:firstLineChars="101" w:firstLine="283"/>
        <w:rPr>
          <w:rFonts w:eastAsia="標楷體"/>
          <w:b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2</w:t>
      </w:r>
      <w:r w:rsidRPr="00C66CE7">
        <w:rPr>
          <w:rFonts w:eastAsia="標楷體"/>
          <w:sz w:val="28"/>
          <w:szCs w:val="28"/>
        </w:rPr>
        <w:t>、</w:t>
      </w:r>
      <w:r w:rsidRPr="00C66CE7">
        <w:rPr>
          <w:rFonts w:eastAsia="標楷體"/>
          <w:b/>
          <w:sz w:val="28"/>
          <w:szCs w:val="28"/>
          <w:u w:val="single"/>
        </w:rPr>
        <w:t>校園宣導</w:t>
      </w:r>
    </w:p>
    <w:p w14:paraId="1F62AA0C" w14:textId="77777777" w:rsidR="00B8239E" w:rsidRPr="00C66CE7" w:rsidRDefault="00B8239E" w:rsidP="00B8239E">
      <w:pPr>
        <w:snapToGrid w:val="0"/>
        <w:spacing w:beforeLines="50" w:before="180" w:line="0" w:lineRule="atLeast"/>
        <w:ind w:firstLineChars="253" w:firstLine="708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主題：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踢除菸蒂日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拒絕校園二手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品的危害</w:t>
      </w:r>
    </w:p>
    <w:p w14:paraId="272250EF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類</w:t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品及指定</w:t>
      </w:r>
      <w:proofErr w:type="gramStart"/>
      <w:r w:rsidRPr="00C66CE7">
        <w:rPr>
          <w:rFonts w:eastAsia="標楷體"/>
          <w:sz w:val="28"/>
          <w:szCs w:val="28"/>
        </w:rPr>
        <w:t>菸品防</w:t>
      </w:r>
      <w:proofErr w:type="gramEnd"/>
      <w:r w:rsidRPr="00C66CE7">
        <w:rPr>
          <w:rFonts w:eastAsia="標楷體"/>
          <w:sz w:val="28"/>
          <w:szCs w:val="28"/>
        </w:rPr>
        <w:t>制宣導</w:t>
      </w:r>
    </w:p>
    <w:p w14:paraId="6A87B65A" w14:textId="77777777" w:rsidR="00B8239E" w:rsidRPr="00C66CE7" w:rsidRDefault="00B8239E" w:rsidP="00B8239E">
      <w:pPr>
        <w:snapToGrid w:val="0"/>
        <w:spacing w:beforeLines="50" w:before="180" w:line="0" w:lineRule="atLeast"/>
        <w:ind w:firstLineChars="550" w:firstLine="1540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proofErr w:type="gramStart"/>
      <w:r w:rsidRPr="00C66CE7">
        <w:rPr>
          <w:rFonts w:eastAsia="標楷體"/>
          <w:sz w:val="28"/>
          <w:szCs w:val="28"/>
        </w:rPr>
        <w:t>菸</w:t>
      </w:r>
      <w:proofErr w:type="gramEnd"/>
      <w:r w:rsidRPr="00C66CE7">
        <w:rPr>
          <w:rFonts w:eastAsia="標楷體"/>
          <w:sz w:val="28"/>
          <w:szCs w:val="28"/>
        </w:rPr>
        <w:t>害防制法宣導</w:t>
      </w:r>
    </w:p>
    <w:p w14:paraId="736B94DD" w14:textId="44171FDF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三、活動地點：</w:t>
      </w:r>
      <w:r w:rsidR="00C66CE7">
        <w:rPr>
          <w:rFonts w:eastAsia="標楷體"/>
          <w:sz w:val="28"/>
          <w:szCs w:val="28"/>
        </w:rPr>
        <w:t>文林國中生物教室</w:t>
      </w:r>
    </w:p>
    <w:p w14:paraId="013AD5AE" w14:textId="6DDB74F1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四、活動時間：</w:t>
      </w:r>
      <w:r w:rsidR="00C66CE7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上午（</w:t>
      </w:r>
      <w:r w:rsidR="00C66CE7">
        <w:rPr>
          <w:rFonts w:eastAsia="標楷體"/>
          <w:sz w:val="28"/>
          <w:szCs w:val="28"/>
          <w:u w:val="single"/>
        </w:rPr>
        <w:t>0</w:t>
      </w:r>
      <w:r w:rsidR="00967F3E">
        <w:rPr>
          <w:rFonts w:eastAsia="標楷體" w:hint="eastAsia"/>
          <w:sz w:val="28"/>
          <w:szCs w:val="28"/>
          <w:u w:val="single"/>
        </w:rPr>
        <w:t>9</w:t>
      </w:r>
      <w:r w:rsidRPr="00C66CE7">
        <w:rPr>
          <w:rFonts w:eastAsia="標楷體"/>
          <w:sz w:val="28"/>
          <w:szCs w:val="28"/>
        </w:rPr>
        <w:t>點</w:t>
      </w:r>
      <w:r w:rsidR="00C66CE7">
        <w:rPr>
          <w:rFonts w:eastAsia="標楷體"/>
          <w:sz w:val="28"/>
          <w:szCs w:val="28"/>
          <w:u w:val="single"/>
        </w:rPr>
        <w:t>30</w:t>
      </w:r>
      <w:r w:rsidRPr="00C66CE7">
        <w:rPr>
          <w:rFonts w:eastAsia="標楷體"/>
          <w:sz w:val="28"/>
          <w:szCs w:val="28"/>
        </w:rPr>
        <w:t>分</w:t>
      </w:r>
      <w:r w:rsidRPr="00C66CE7">
        <w:rPr>
          <w:rFonts w:eastAsia="標楷體"/>
          <w:sz w:val="28"/>
          <w:szCs w:val="28"/>
        </w:rPr>
        <w:t>~</w:t>
      </w:r>
      <w:r w:rsidR="00967F3E">
        <w:rPr>
          <w:rFonts w:eastAsia="標楷體" w:hint="eastAsia"/>
          <w:sz w:val="28"/>
          <w:szCs w:val="28"/>
          <w:u w:val="single"/>
        </w:rPr>
        <w:t>11</w:t>
      </w:r>
      <w:r w:rsidRPr="00C66CE7">
        <w:rPr>
          <w:rFonts w:eastAsia="標楷體"/>
          <w:sz w:val="28"/>
          <w:szCs w:val="28"/>
        </w:rPr>
        <w:t>點</w:t>
      </w:r>
      <w:r w:rsidR="00967F3E">
        <w:rPr>
          <w:rFonts w:eastAsia="標楷體" w:hint="eastAsia"/>
          <w:sz w:val="28"/>
          <w:szCs w:val="28"/>
          <w:u w:val="single"/>
        </w:rPr>
        <w:t>3</w:t>
      </w:r>
      <w:r w:rsidR="00C66CE7">
        <w:rPr>
          <w:rFonts w:eastAsia="標楷體"/>
          <w:sz w:val="28"/>
          <w:szCs w:val="28"/>
          <w:u w:val="single"/>
        </w:rPr>
        <w:t>0</w:t>
      </w:r>
      <w:r w:rsidRPr="00C66CE7">
        <w:rPr>
          <w:rFonts w:eastAsia="標楷體"/>
          <w:sz w:val="28"/>
          <w:szCs w:val="28"/>
        </w:rPr>
        <w:t>分）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下午（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 </w:t>
      </w:r>
      <w:r w:rsidRPr="00C66CE7">
        <w:rPr>
          <w:rFonts w:eastAsia="標楷體"/>
          <w:sz w:val="28"/>
          <w:szCs w:val="28"/>
        </w:rPr>
        <w:t>分</w:t>
      </w:r>
      <w:r w:rsidRPr="00C66CE7">
        <w:rPr>
          <w:rFonts w:eastAsia="標楷體"/>
          <w:sz w:val="28"/>
          <w:szCs w:val="28"/>
        </w:rPr>
        <w:t>~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 </w:t>
      </w:r>
      <w:r w:rsidRPr="00C66CE7">
        <w:rPr>
          <w:rFonts w:eastAsia="標楷體"/>
          <w:sz w:val="28"/>
          <w:szCs w:val="28"/>
        </w:rPr>
        <w:t>分）</w:t>
      </w:r>
    </w:p>
    <w:p w14:paraId="49241D32" w14:textId="77777777" w:rsidR="00B8239E" w:rsidRPr="00C66CE7" w:rsidRDefault="00B8239E" w:rsidP="00B8239E">
      <w:pPr>
        <w:snapToGrid w:val="0"/>
        <w:spacing w:beforeLines="50" w:before="180" w:line="0" w:lineRule="atLeast"/>
        <w:ind w:firstLineChars="658" w:firstLine="1842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整天（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 </w:t>
      </w:r>
      <w:r w:rsidRPr="00C66CE7">
        <w:rPr>
          <w:rFonts w:eastAsia="標楷體"/>
          <w:sz w:val="28"/>
          <w:szCs w:val="28"/>
        </w:rPr>
        <w:t>分</w:t>
      </w:r>
      <w:r w:rsidRPr="00C66CE7">
        <w:rPr>
          <w:rFonts w:eastAsia="標楷體"/>
          <w:sz w:val="28"/>
          <w:szCs w:val="28"/>
        </w:rPr>
        <w:t>~</w:t>
      </w:r>
      <w:r w:rsidRPr="00C66CE7">
        <w:rPr>
          <w:rFonts w:eastAsia="標楷體"/>
          <w:sz w:val="28"/>
          <w:szCs w:val="28"/>
          <w:u w:val="single"/>
        </w:rPr>
        <w:t xml:space="preserve">  </w:t>
      </w:r>
      <w:r w:rsidRPr="00C66CE7">
        <w:rPr>
          <w:rFonts w:eastAsia="標楷體"/>
          <w:sz w:val="28"/>
          <w:szCs w:val="28"/>
        </w:rPr>
        <w:t>點</w:t>
      </w:r>
      <w:r w:rsidRPr="00C66CE7">
        <w:rPr>
          <w:rFonts w:eastAsia="標楷體"/>
          <w:sz w:val="28"/>
          <w:szCs w:val="28"/>
          <w:u w:val="single"/>
        </w:rPr>
        <w:t xml:space="preserve">   </w:t>
      </w:r>
      <w:r w:rsidRPr="00C66CE7">
        <w:rPr>
          <w:rFonts w:eastAsia="標楷體"/>
          <w:sz w:val="28"/>
          <w:szCs w:val="28"/>
        </w:rPr>
        <w:t>分）</w:t>
      </w:r>
    </w:p>
    <w:p w14:paraId="0980EEB8" w14:textId="64742BF7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五、宣導方式：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設攤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專題演講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台上有獎徵答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一對</w:t>
      </w:r>
      <w:proofErr w:type="gramStart"/>
      <w:r w:rsidRPr="00C66CE7">
        <w:rPr>
          <w:rFonts w:eastAsia="標楷體"/>
          <w:sz w:val="28"/>
          <w:szCs w:val="28"/>
        </w:rPr>
        <w:t>一</w:t>
      </w:r>
      <w:proofErr w:type="gramEnd"/>
      <w:r w:rsidRPr="00C66CE7">
        <w:rPr>
          <w:rFonts w:eastAsia="標楷體"/>
          <w:sz w:val="28"/>
          <w:szCs w:val="28"/>
        </w:rPr>
        <w:t>宣導</w:t>
      </w:r>
      <w:r w:rsidR="00C66CE7">
        <w:rPr>
          <w:rFonts w:ascii="細明體" w:eastAsia="細明體" w:hAnsi="細明體" w:hint="eastAsia"/>
          <w:sz w:val="28"/>
          <w:szCs w:val="28"/>
        </w:rPr>
        <w:t>■</w:t>
      </w:r>
      <w:r w:rsidR="00C66CE7" w:rsidRPr="00C66CE7">
        <w:rPr>
          <w:rFonts w:eastAsia="標楷體"/>
          <w:sz w:val="28"/>
          <w:szCs w:val="28"/>
        </w:rPr>
        <w:t>其它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C66CE7">
        <w:rPr>
          <w:rFonts w:eastAsia="標楷體"/>
          <w:sz w:val="28"/>
          <w:szCs w:val="28"/>
          <w:u w:val="single"/>
        </w:rPr>
        <w:t>戒菸班</w:t>
      </w:r>
      <w:r w:rsidR="00C66CE7" w:rsidRPr="00C66CE7">
        <w:rPr>
          <w:rFonts w:eastAsia="標楷體"/>
          <w:sz w:val="28"/>
          <w:szCs w:val="28"/>
          <w:u w:val="single"/>
        </w:rPr>
        <w:t xml:space="preserve">  </w:t>
      </w:r>
    </w:p>
    <w:p w14:paraId="3252C8D5" w14:textId="4164DE37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</w:rPr>
      </w:pPr>
      <w:r w:rsidRPr="00C66CE7">
        <w:rPr>
          <w:rFonts w:eastAsia="標楷體"/>
          <w:sz w:val="28"/>
          <w:szCs w:val="28"/>
        </w:rPr>
        <w:t>六、宣導內容：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放置單張（不可僅擺放單張）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趣味遊戲</w:t>
      </w:r>
      <w:r w:rsidR="00C66CE7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測</w:t>
      </w:r>
      <w:r w:rsidRPr="00C66CE7">
        <w:rPr>
          <w:rFonts w:eastAsia="標楷體"/>
          <w:sz w:val="28"/>
          <w:szCs w:val="28"/>
        </w:rPr>
        <w:t>CO</w:t>
      </w:r>
    </w:p>
    <w:p w14:paraId="2CEF71DD" w14:textId="59F7340B" w:rsidR="00B8239E" w:rsidRPr="00C66CE7" w:rsidRDefault="00B8239E" w:rsidP="00B8239E">
      <w:pPr>
        <w:snapToGrid w:val="0"/>
        <w:spacing w:beforeLines="50" w:before="180" w:line="0" w:lineRule="atLeast"/>
        <w:rPr>
          <w:rFonts w:eastAsia="標楷體"/>
          <w:sz w:val="28"/>
          <w:szCs w:val="28"/>
          <w:u w:val="single"/>
        </w:rPr>
      </w:pPr>
      <w:r w:rsidRPr="00C66CE7">
        <w:rPr>
          <w:rFonts w:eastAsia="標楷體"/>
          <w:sz w:val="28"/>
          <w:szCs w:val="28"/>
        </w:rPr>
        <w:t>七、場地布置：</w:t>
      </w:r>
      <w:r w:rsidR="00967F3E" w:rsidRPr="00967F3E">
        <w:rPr>
          <w:rFonts w:eastAsia="標楷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紅布條</w:t>
      </w:r>
      <w:r w:rsidR="00C66CE7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海報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羅馬旗</w:t>
      </w:r>
      <w:r w:rsidRPr="00C66CE7">
        <w:rPr>
          <w:rFonts w:eastAsia="標楷體"/>
          <w:sz w:val="28"/>
          <w:szCs w:val="28"/>
        </w:rPr>
        <w:sym w:font="Wingdings 2" w:char="F0A3"/>
      </w:r>
      <w:r w:rsidRPr="00C66CE7">
        <w:rPr>
          <w:rFonts w:eastAsia="標楷體"/>
          <w:sz w:val="28"/>
          <w:szCs w:val="28"/>
        </w:rPr>
        <w:t>展架</w:t>
      </w:r>
      <w:r w:rsidR="00C66CE7">
        <w:rPr>
          <w:rFonts w:ascii="細明體" w:eastAsia="細明體" w:hAnsi="細明體" w:hint="eastAsia"/>
          <w:sz w:val="28"/>
          <w:szCs w:val="28"/>
        </w:rPr>
        <w:t>■</w:t>
      </w:r>
      <w:r w:rsidRPr="00C66CE7">
        <w:rPr>
          <w:rFonts w:eastAsia="標楷體"/>
          <w:sz w:val="28"/>
          <w:szCs w:val="28"/>
        </w:rPr>
        <w:t>其他</w:t>
      </w:r>
      <w:r w:rsidR="00C66CE7">
        <w:rPr>
          <w:rFonts w:ascii="微軟正黑體" w:eastAsia="微軟正黑體" w:hAnsi="微軟正黑體" w:hint="eastAsia"/>
          <w:sz w:val="28"/>
          <w:szCs w:val="28"/>
        </w:rPr>
        <w:t>：</w:t>
      </w:r>
      <w:r w:rsidR="00C66CE7">
        <w:rPr>
          <w:rFonts w:eastAsia="標楷體" w:hint="eastAsia"/>
          <w:sz w:val="28"/>
          <w:szCs w:val="28"/>
          <w:u w:val="single"/>
        </w:rPr>
        <w:t>PPT</w:t>
      </w:r>
    </w:p>
    <w:p w14:paraId="726546EE" w14:textId="67D54A2B" w:rsidR="000A2554" w:rsidRPr="00C66CE7" w:rsidRDefault="00B8239E" w:rsidP="00B8239E">
      <w:pPr>
        <w:snapToGrid w:val="0"/>
        <w:spacing w:beforeLines="50" w:before="180"/>
      </w:pPr>
      <w:r w:rsidRPr="00C66CE7">
        <w:rPr>
          <w:rFonts w:eastAsia="標楷體"/>
          <w:sz w:val="28"/>
          <w:szCs w:val="28"/>
        </w:rPr>
        <w:lastRenderedPageBreak/>
        <w:t>八、預計參加人數：</w:t>
      </w:r>
      <w:r w:rsidR="00967F3E">
        <w:rPr>
          <w:rFonts w:eastAsia="標楷體" w:hint="eastAsia"/>
          <w:sz w:val="28"/>
          <w:szCs w:val="28"/>
          <w:u w:val="single"/>
        </w:rPr>
        <w:t xml:space="preserve">  6</w:t>
      </w:r>
      <w:r w:rsidRPr="00C66CE7">
        <w:rPr>
          <w:rFonts w:eastAsia="標楷體"/>
          <w:sz w:val="28"/>
          <w:szCs w:val="28"/>
        </w:rPr>
        <w:t>人</w:t>
      </w:r>
    </w:p>
    <w:sectPr w:rsidR="000A2554" w:rsidRPr="00C66CE7" w:rsidSect="00B8239E">
      <w:footerReference w:type="even" r:id="rId6"/>
      <w:footerReference w:type="default" r:id="rId7"/>
      <w:pgSz w:w="11906" w:h="16838" w:code="9"/>
      <w:pgMar w:top="1134" w:right="1134" w:bottom="1134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33AA21" w14:textId="77777777" w:rsidR="0022646D" w:rsidRDefault="0022646D">
      <w:r>
        <w:separator/>
      </w:r>
    </w:p>
  </w:endnote>
  <w:endnote w:type="continuationSeparator" w:id="0">
    <w:p w14:paraId="40BC418D" w14:textId="77777777" w:rsidR="0022646D" w:rsidRDefault="00226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94B11" w14:textId="77777777" w:rsidR="00BF33FE" w:rsidRDefault="00381EF4" w:rsidP="008B1BB0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14:paraId="35D18A57" w14:textId="77777777" w:rsidR="00BF33FE" w:rsidRDefault="00BF33FE" w:rsidP="008B574F">
    <w:pPr>
      <w:pStyle w:val="a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3CFF0" w14:textId="77777777" w:rsidR="00BF33FE" w:rsidRDefault="00381EF4" w:rsidP="00775AF3">
    <w:pPr>
      <w:pStyle w:val="ae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D52E62">
      <w:rPr>
        <w:rStyle w:val="af0"/>
        <w:noProof/>
      </w:rPr>
      <w:t>1</w:t>
    </w:r>
    <w:r>
      <w:rPr>
        <w:rStyle w:val="af0"/>
      </w:rPr>
      <w:fldChar w:fldCharType="end"/>
    </w:r>
  </w:p>
  <w:p w14:paraId="485D0C7E" w14:textId="77777777" w:rsidR="00BF33FE" w:rsidRDefault="00BF33FE" w:rsidP="008B574F">
    <w:pPr>
      <w:pStyle w:val="a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E5435F" w14:textId="77777777" w:rsidR="0022646D" w:rsidRDefault="0022646D">
      <w:r>
        <w:separator/>
      </w:r>
    </w:p>
  </w:footnote>
  <w:footnote w:type="continuationSeparator" w:id="0">
    <w:p w14:paraId="7550BB15" w14:textId="77777777" w:rsidR="0022646D" w:rsidRDefault="002264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39E"/>
    <w:rsid w:val="000A2554"/>
    <w:rsid w:val="0022646D"/>
    <w:rsid w:val="0032016F"/>
    <w:rsid w:val="00381EF4"/>
    <w:rsid w:val="00631900"/>
    <w:rsid w:val="00963A09"/>
    <w:rsid w:val="00967F3E"/>
    <w:rsid w:val="009A51BE"/>
    <w:rsid w:val="009D75E6"/>
    <w:rsid w:val="00A56A11"/>
    <w:rsid w:val="00B8239E"/>
    <w:rsid w:val="00BF33FE"/>
    <w:rsid w:val="00C2300B"/>
    <w:rsid w:val="00C66CE7"/>
    <w:rsid w:val="00D52E62"/>
    <w:rsid w:val="00D55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93FEC1"/>
  <w15:docId w15:val="{910C9ABA-A822-492F-BABF-2F385045C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>
      <w:pPr>
        <w:spacing w:line="520" w:lineRule="exac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8239E"/>
    <w:pPr>
      <w:widowControl w:val="0"/>
      <w:spacing w:line="240" w:lineRule="auto"/>
    </w:pPr>
    <w:rPr>
      <w:rFonts w:ascii="Times New Roman" w:eastAsia="新細明體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823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23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8239E"/>
    <w:pPr>
      <w:keepNext/>
      <w:keepLines/>
      <w:spacing w:before="160" w:after="40"/>
      <w:outlineLvl w:val="2"/>
    </w:pPr>
    <w:rPr>
      <w:rFonts w:eastAsiaTheme="majorEastAsia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8239E"/>
    <w:pPr>
      <w:keepNext/>
      <w:keepLines/>
      <w:spacing w:before="160" w:after="40"/>
      <w:outlineLvl w:val="3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8239E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8239E"/>
    <w:pPr>
      <w:keepNext/>
      <w:keepLines/>
      <w:spacing w:before="4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8239E"/>
    <w:pPr>
      <w:keepNext/>
      <w:keepLines/>
      <w:spacing w:before="4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8239E"/>
    <w:pPr>
      <w:keepNext/>
      <w:keepLines/>
      <w:spacing w:before="4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8239E"/>
    <w:pPr>
      <w:keepNext/>
      <w:keepLines/>
      <w:spacing w:before="4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B8239E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B8239E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B8239E"/>
    <w:rPr>
      <w:rFonts w:eastAsiaTheme="majorEastAsia" w:cstheme="majorBidi"/>
      <w:color w:val="365F9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B8239E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B8239E"/>
    <w:rPr>
      <w:rFonts w:eastAsiaTheme="majorEastAsia" w:cstheme="majorBidi"/>
      <w:color w:val="365F9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B8239E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B8239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823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B823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8239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B823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8239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B823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823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8239E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8239E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B8239E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B8239E"/>
    <w:rPr>
      <w:b/>
      <w:bCs/>
      <w:smallCaps/>
      <w:color w:val="365F91" w:themeColor="accent1" w:themeShade="BF"/>
      <w:spacing w:val="5"/>
    </w:rPr>
  </w:style>
  <w:style w:type="paragraph" w:styleId="ae">
    <w:name w:val="footer"/>
    <w:basedOn w:val="a"/>
    <w:link w:val="af"/>
    <w:uiPriority w:val="99"/>
    <w:rsid w:val="00B823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B8239E"/>
    <w:rPr>
      <w:rFonts w:ascii="Times New Roman" w:eastAsia="新細明體" w:hAnsi="Times New Roman" w:cs="Times New Roman"/>
      <w:sz w:val="20"/>
      <w:szCs w:val="20"/>
    </w:rPr>
  </w:style>
  <w:style w:type="character" w:styleId="af0">
    <w:name w:val="page number"/>
    <w:basedOn w:val="a0"/>
    <w:rsid w:val="00B8239E"/>
  </w:style>
  <w:style w:type="paragraph" w:styleId="af1">
    <w:name w:val="header"/>
    <w:basedOn w:val="a"/>
    <w:link w:val="af2"/>
    <w:uiPriority w:val="99"/>
    <w:unhideWhenUsed/>
    <w:rsid w:val="00A56A1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首 字元"/>
    <w:basedOn w:val="a0"/>
    <w:link w:val="af1"/>
    <w:uiPriority w:val="99"/>
    <w:rsid w:val="00A56A11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246643</dc:creator>
  <cp:lastModifiedBy>user</cp:lastModifiedBy>
  <cp:revision>3</cp:revision>
  <dcterms:created xsi:type="dcterms:W3CDTF">2026-03-05T03:33:00Z</dcterms:created>
  <dcterms:modified xsi:type="dcterms:W3CDTF">2026-03-05T03:33:00Z</dcterms:modified>
</cp:coreProperties>
</file>